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FFF9C" w14:textId="551D4962" w:rsidR="008A54F1" w:rsidRPr="00D65C74" w:rsidRDefault="007F033B" w:rsidP="00B5749B">
      <w:pPr>
        <w:spacing w:after="80" w:line="240" w:lineRule="auto"/>
        <w:ind w:left="0" w:firstLine="0"/>
        <w:jc w:val="right"/>
        <w:rPr>
          <w:rFonts w:asciiTheme="minorHAnsi" w:hAnsiTheme="minorHAnsi" w:cstheme="minorHAnsi"/>
          <w:sz w:val="20"/>
          <w:szCs w:val="20"/>
        </w:rPr>
      </w:pPr>
      <w:r w:rsidRPr="00D65C74">
        <w:rPr>
          <w:rFonts w:asciiTheme="minorHAnsi" w:hAnsiTheme="minorHAnsi" w:cstheme="minorHAnsi"/>
          <w:b/>
          <w:sz w:val="20"/>
          <w:szCs w:val="20"/>
        </w:rPr>
        <w:t>Załącznik</w:t>
      </w:r>
      <w:r w:rsidR="00331E66" w:rsidRPr="00D65C74">
        <w:rPr>
          <w:rFonts w:asciiTheme="minorHAnsi" w:hAnsiTheme="minorHAnsi" w:cstheme="minorHAnsi"/>
          <w:b/>
          <w:sz w:val="20"/>
          <w:szCs w:val="20"/>
        </w:rPr>
        <w:t xml:space="preserve"> nr </w:t>
      </w:r>
      <w:r>
        <w:rPr>
          <w:rFonts w:asciiTheme="minorHAnsi" w:hAnsiTheme="minorHAnsi" w:cstheme="minorHAnsi"/>
          <w:b/>
          <w:sz w:val="20"/>
          <w:szCs w:val="20"/>
        </w:rPr>
        <w:t>7</w:t>
      </w:r>
    </w:p>
    <w:p w14:paraId="04B25540" w14:textId="77777777" w:rsidR="00331E66" w:rsidRPr="00D65C74" w:rsidRDefault="00331E66" w:rsidP="00D65C74">
      <w:pPr>
        <w:spacing w:after="80" w:line="240" w:lineRule="auto"/>
        <w:ind w:left="-5"/>
        <w:rPr>
          <w:rFonts w:asciiTheme="minorHAnsi" w:hAnsiTheme="minorHAnsi" w:cstheme="minorHAnsi"/>
          <w:b/>
          <w:sz w:val="20"/>
          <w:szCs w:val="20"/>
        </w:rPr>
      </w:pPr>
    </w:p>
    <w:p w14:paraId="5F0E08F8" w14:textId="1CE7D3BA" w:rsidR="008A54F1" w:rsidRPr="00D65C74" w:rsidRDefault="007F033B" w:rsidP="00D65C74">
      <w:pPr>
        <w:spacing w:after="80" w:line="240" w:lineRule="auto"/>
        <w:ind w:left="-5"/>
        <w:rPr>
          <w:rFonts w:asciiTheme="minorHAnsi" w:hAnsiTheme="minorHAnsi" w:cstheme="minorHAnsi"/>
          <w:sz w:val="20"/>
          <w:szCs w:val="20"/>
        </w:rPr>
      </w:pPr>
      <w:r w:rsidRPr="00D65C74">
        <w:rPr>
          <w:rFonts w:asciiTheme="minorHAnsi" w:hAnsiTheme="minorHAnsi" w:cstheme="minorHAnsi"/>
          <w:b/>
          <w:sz w:val="20"/>
          <w:szCs w:val="20"/>
        </w:rPr>
        <w:t xml:space="preserve">Formularz klauzuli informacyjnej: </w:t>
      </w:r>
    </w:p>
    <w:p w14:paraId="387AF154" w14:textId="77777777" w:rsidR="008A54F1" w:rsidRPr="00D65C74" w:rsidRDefault="007F033B" w:rsidP="00D65C74">
      <w:pPr>
        <w:pStyle w:val="Nagwek1"/>
        <w:spacing w:after="80" w:line="240" w:lineRule="auto"/>
        <w:ind w:left="-5"/>
        <w:rPr>
          <w:rFonts w:asciiTheme="minorHAnsi" w:hAnsiTheme="minorHAnsi" w:cstheme="minorHAnsi"/>
          <w:sz w:val="20"/>
          <w:szCs w:val="20"/>
        </w:rPr>
      </w:pPr>
      <w:r w:rsidRPr="00D65C74">
        <w:rPr>
          <w:rFonts w:asciiTheme="minorHAnsi" w:hAnsiTheme="minorHAnsi" w:cstheme="minorHAnsi"/>
          <w:sz w:val="20"/>
          <w:szCs w:val="20"/>
        </w:rPr>
        <w:t xml:space="preserve">Informacje dotyczące przetwarzania danych osobowych dla uczestników projektów  </w:t>
      </w:r>
    </w:p>
    <w:p w14:paraId="5F88F82F"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p w14:paraId="24A606A8"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Zgodnie z art. 13 ust. 1 i ust. 2 oraz art. 14 ust. 1 i ust. 2 Rozporządzenia UE nr 2016/679 o ochronie danych osobowych ("RODO") informujemy, że: </w:t>
      </w:r>
    </w:p>
    <w:p w14:paraId="105A1DDF"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p w14:paraId="6C38A862" w14:textId="77777777" w:rsidR="008A54F1" w:rsidRPr="00D65C74" w:rsidRDefault="007F033B" w:rsidP="00D65C74">
      <w:pPr>
        <w:pStyle w:val="Nagwek1"/>
        <w:spacing w:after="80" w:line="240" w:lineRule="auto"/>
        <w:ind w:left="-5"/>
        <w:rPr>
          <w:rFonts w:asciiTheme="minorHAnsi" w:hAnsiTheme="minorHAnsi" w:cstheme="minorHAnsi"/>
          <w:sz w:val="20"/>
          <w:szCs w:val="20"/>
        </w:rPr>
      </w:pPr>
      <w:r w:rsidRPr="00D65C74">
        <w:rPr>
          <w:rFonts w:asciiTheme="minorHAnsi" w:hAnsiTheme="minorHAnsi" w:cstheme="minorHAnsi"/>
          <w:sz w:val="20"/>
          <w:szCs w:val="20"/>
        </w:rPr>
        <w:t xml:space="preserve">Administrator danych </w:t>
      </w:r>
    </w:p>
    <w:p w14:paraId="54A0B687"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Administratorem danych osobowych jest Zarząd Województwa Śląskiego pełniący rolę Instytucji Zarządzającej programu Fundusze Europejskie dla Śląskiego 2021-2027 (IZ FE SL). </w:t>
      </w:r>
    </w:p>
    <w:p w14:paraId="34874DDB"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Dane osobowe przetwarzane są w Urzędzie Marszałkowskim Województwa Śląskiego. Siedziba administratora znajduje się w Katowicach przy ul. Ligonia 46, tel. +48 (32) 20 </w:t>
      </w:r>
    </w:p>
    <w:p w14:paraId="45C2AB37"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78 888 (centrala), e-mail: </w:t>
      </w:r>
      <w:r w:rsidRPr="00D65C74">
        <w:rPr>
          <w:rFonts w:asciiTheme="minorHAnsi" w:hAnsiTheme="minorHAnsi" w:cstheme="minorHAnsi"/>
          <w:color w:val="0000FF"/>
          <w:sz w:val="20"/>
          <w:szCs w:val="20"/>
          <w:u w:val="single" w:color="0000FF"/>
        </w:rPr>
        <w:t>kancelaria@slaskie.pl</w:t>
      </w:r>
      <w:r w:rsidRPr="00D65C74">
        <w:rPr>
          <w:rFonts w:asciiTheme="minorHAnsi" w:hAnsiTheme="minorHAnsi" w:cstheme="minorHAnsi"/>
          <w:sz w:val="20"/>
          <w:szCs w:val="20"/>
        </w:rPr>
        <w:t xml:space="preserve"> </w:t>
      </w:r>
    </w:p>
    <w:p w14:paraId="582F42F5"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Informacje dotyczące kontaktu w formie elektronicznej znajdują się na stronie </w:t>
      </w:r>
      <w:hyperlink r:id="rId7">
        <w:r w:rsidR="008A54F1" w:rsidRPr="00D65C74">
          <w:rPr>
            <w:rFonts w:asciiTheme="minorHAnsi" w:hAnsiTheme="minorHAnsi" w:cstheme="minorHAnsi"/>
            <w:color w:val="0000FF"/>
            <w:sz w:val="20"/>
            <w:szCs w:val="20"/>
            <w:u w:val="single" w:color="0000FF"/>
          </w:rPr>
          <w:t>https://bip.slaskie.pl/</w:t>
        </w:r>
      </w:hyperlink>
      <w:hyperlink r:id="rId8">
        <w:r w:rsidR="008A54F1" w:rsidRPr="00D65C74">
          <w:rPr>
            <w:rFonts w:asciiTheme="minorHAnsi" w:hAnsiTheme="minorHAnsi" w:cstheme="minorHAnsi"/>
            <w:sz w:val="20"/>
            <w:szCs w:val="20"/>
          </w:rPr>
          <w:t xml:space="preserve"> </w:t>
        </w:r>
      </w:hyperlink>
    </w:p>
    <w:p w14:paraId="28289303"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b/>
          <w:sz w:val="20"/>
          <w:szCs w:val="20"/>
        </w:rPr>
        <w:t xml:space="preserve"> </w:t>
      </w:r>
    </w:p>
    <w:p w14:paraId="379CA40B" w14:textId="77777777" w:rsidR="008A54F1" w:rsidRPr="00D65C74" w:rsidRDefault="007F033B" w:rsidP="00D65C74">
      <w:pPr>
        <w:pStyle w:val="Nagwek1"/>
        <w:spacing w:after="80" w:line="240" w:lineRule="auto"/>
        <w:ind w:left="-5"/>
        <w:rPr>
          <w:rFonts w:asciiTheme="minorHAnsi" w:hAnsiTheme="minorHAnsi" w:cstheme="minorHAnsi"/>
          <w:sz w:val="20"/>
          <w:szCs w:val="20"/>
        </w:rPr>
      </w:pPr>
      <w:r w:rsidRPr="00D65C74">
        <w:rPr>
          <w:rFonts w:asciiTheme="minorHAnsi" w:hAnsiTheme="minorHAnsi" w:cstheme="minorHAnsi"/>
          <w:sz w:val="20"/>
          <w:szCs w:val="20"/>
        </w:rPr>
        <w:t>Inspektor ochrony</w:t>
      </w:r>
      <w:r w:rsidRPr="00D65C74">
        <w:rPr>
          <w:rFonts w:asciiTheme="minorHAnsi" w:hAnsiTheme="minorHAnsi" w:cstheme="minorHAnsi"/>
          <w:b w:val="0"/>
          <w:sz w:val="20"/>
          <w:szCs w:val="20"/>
        </w:rPr>
        <w:t xml:space="preserve"> </w:t>
      </w:r>
      <w:r w:rsidRPr="00D65C74">
        <w:rPr>
          <w:rFonts w:asciiTheme="minorHAnsi" w:hAnsiTheme="minorHAnsi" w:cstheme="minorHAnsi"/>
          <w:sz w:val="20"/>
          <w:szCs w:val="20"/>
        </w:rPr>
        <w:t xml:space="preserve">danych osobowych </w:t>
      </w:r>
    </w:p>
    <w:p w14:paraId="0F4E1E8E"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Został wyznaczony inspektor ochrony danych. </w:t>
      </w:r>
    </w:p>
    <w:p w14:paraId="42F6D7EC"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Adres e-mail do kontaktu z inspektorem: </w:t>
      </w:r>
      <w:r w:rsidRPr="00D65C74">
        <w:rPr>
          <w:rFonts w:asciiTheme="minorHAnsi" w:hAnsiTheme="minorHAnsi" w:cstheme="minorHAnsi"/>
          <w:color w:val="0000FF"/>
          <w:sz w:val="20"/>
          <w:szCs w:val="20"/>
          <w:u w:val="single" w:color="0000FF"/>
        </w:rPr>
        <w:t>daneosobowe@slaskie.pl</w:t>
      </w:r>
      <w:r w:rsidRPr="00D65C74">
        <w:rPr>
          <w:rFonts w:asciiTheme="minorHAnsi" w:hAnsiTheme="minorHAnsi" w:cstheme="minorHAnsi"/>
          <w:sz w:val="20"/>
          <w:szCs w:val="20"/>
        </w:rPr>
        <w:t xml:space="preserve">. Pozostałe formy kontaktu są możliwe przy pomocy adresów podanych powyżej. </w:t>
      </w:r>
    </w:p>
    <w:p w14:paraId="12C64444"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Aktualne dane teleadresowe inspektora, w tym numer telefonu znajdują się w</w:t>
      </w:r>
      <w:hyperlink r:id="rId9">
        <w:r w:rsidR="008A54F1" w:rsidRPr="00D65C74">
          <w:rPr>
            <w:rFonts w:asciiTheme="minorHAnsi" w:hAnsiTheme="minorHAnsi" w:cstheme="minorHAnsi"/>
            <w:sz w:val="20"/>
            <w:szCs w:val="20"/>
          </w:rPr>
          <w:t xml:space="preserve"> </w:t>
        </w:r>
      </w:hyperlink>
      <w:hyperlink r:id="rId10">
        <w:r w:rsidR="008A54F1" w:rsidRPr="00D65C74">
          <w:rPr>
            <w:rFonts w:asciiTheme="minorHAnsi" w:hAnsiTheme="minorHAnsi" w:cstheme="minorHAnsi"/>
            <w:color w:val="0000FF"/>
            <w:sz w:val="20"/>
            <w:szCs w:val="20"/>
            <w:u w:val="single" w:color="0000FF"/>
          </w:rPr>
          <w:t>książce</w:t>
        </w:r>
      </w:hyperlink>
      <w:hyperlink r:id="rId11">
        <w:r w:rsidR="008A54F1" w:rsidRPr="00D65C74">
          <w:rPr>
            <w:rFonts w:asciiTheme="minorHAnsi" w:hAnsiTheme="minorHAnsi" w:cstheme="minorHAnsi"/>
            <w:color w:val="0000FF"/>
            <w:sz w:val="20"/>
            <w:szCs w:val="20"/>
          </w:rPr>
          <w:t xml:space="preserve"> </w:t>
        </w:r>
      </w:hyperlink>
      <w:hyperlink r:id="rId12">
        <w:r w:rsidR="008A54F1" w:rsidRPr="00D65C74">
          <w:rPr>
            <w:rFonts w:asciiTheme="minorHAnsi" w:hAnsiTheme="minorHAnsi" w:cstheme="minorHAnsi"/>
            <w:color w:val="0000FF"/>
            <w:sz w:val="20"/>
            <w:szCs w:val="20"/>
            <w:u w:val="single" w:color="0000FF"/>
          </w:rPr>
          <w:t>teleadresowej</w:t>
        </w:r>
      </w:hyperlink>
      <w:hyperlink r:id="rId13">
        <w:r w:rsidR="008A54F1" w:rsidRPr="00D65C74">
          <w:rPr>
            <w:rFonts w:asciiTheme="minorHAnsi" w:hAnsiTheme="minorHAnsi" w:cstheme="minorHAnsi"/>
            <w:color w:val="0000FF"/>
            <w:sz w:val="20"/>
            <w:szCs w:val="20"/>
            <w:u w:val="single" w:color="0000FF"/>
          </w:rPr>
          <w:t xml:space="preserve"> </w:t>
        </w:r>
      </w:hyperlink>
      <w:r w:rsidRPr="00D65C74">
        <w:rPr>
          <w:rFonts w:asciiTheme="minorHAnsi" w:hAnsiTheme="minorHAnsi" w:cstheme="minorHAnsi"/>
          <w:color w:val="0000FF"/>
          <w:sz w:val="20"/>
          <w:szCs w:val="20"/>
          <w:u w:val="single" w:color="0000FF"/>
        </w:rPr>
        <w:t>BIP</w:t>
      </w:r>
      <w:r w:rsidRPr="00D65C74">
        <w:rPr>
          <w:rFonts w:asciiTheme="minorHAnsi" w:hAnsiTheme="minorHAnsi" w:cstheme="minorHAnsi"/>
          <w:sz w:val="20"/>
          <w:szCs w:val="20"/>
        </w:rPr>
        <w:t xml:space="preserve">. </w:t>
      </w:r>
    </w:p>
    <w:p w14:paraId="5B359BC6"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eastAsia="Calibri" w:hAnsiTheme="minorHAnsi" w:cstheme="minorHAnsi"/>
          <w:sz w:val="20"/>
          <w:szCs w:val="20"/>
        </w:rPr>
        <w:t xml:space="preserve"> </w:t>
      </w:r>
    </w:p>
    <w:p w14:paraId="32A5E82D" w14:textId="77777777" w:rsidR="008A54F1" w:rsidRPr="00D65C74" w:rsidRDefault="007F033B" w:rsidP="00D65C74">
      <w:pPr>
        <w:pStyle w:val="Nagwek1"/>
        <w:spacing w:after="80" w:line="240" w:lineRule="auto"/>
        <w:ind w:left="-5"/>
        <w:rPr>
          <w:rFonts w:asciiTheme="minorHAnsi" w:hAnsiTheme="minorHAnsi" w:cstheme="minorHAnsi"/>
          <w:sz w:val="20"/>
          <w:szCs w:val="20"/>
        </w:rPr>
      </w:pPr>
      <w:r w:rsidRPr="00D65C74">
        <w:rPr>
          <w:rFonts w:asciiTheme="minorHAnsi" w:hAnsiTheme="minorHAnsi" w:cstheme="minorHAnsi"/>
          <w:sz w:val="20"/>
          <w:szCs w:val="20"/>
        </w:rPr>
        <w:t xml:space="preserve">Cele i podstawy prawne przetwarzania </w:t>
      </w:r>
    </w:p>
    <w:p w14:paraId="21C8D9BF"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Dane osobowe przetwarzamy w związku z realizacją zadań w ramach programu Fundusze Europejskie dla Śląskiego 2021-2027 (FE SL).  </w:t>
      </w:r>
    </w:p>
    <w:p w14:paraId="31562E3C"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p w14:paraId="52386FF7"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Dane osobowe przetwarzamy w celach: </w:t>
      </w:r>
    </w:p>
    <w:p w14:paraId="5A2C2B19" w14:textId="77777777" w:rsidR="008A54F1" w:rsidRPr="00D65C74" w:rsidRDefault="007F033B" w:rsidP="00D65C74">
      <w:pPr>
        <w:numPr>
          <w:ilvl w:val="0"/>
          <w:numId w:val="1"/>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wdrożenia i zarządzania programem, </w:t>
      </w:r>
    </w:p>
    <w:p w14:paraId="6B7E4C26" w14:textId="77777777" w:rsidR="008A54F1" w:rsidRPr="00D65C74" w:rsidRDefault="007F033B" w:rsidP="00D65C74">
      <w:pPr>
        <w:numPr>
          <w:ilvl w:val="0"/>
          <w:numId w:val="1"/>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związanych z wydatkowaniem i rozliczeniem środków europejskich w ramach programu, w tym z potwierdzeniem kwalifikowalności wydatków, </w:t>
      </w:r>
    </w:p>
    <w:p w14:paraId="673C477C" w14:textId="77777777" w:rsidR="008A54F1" w:rsidRPr="00D65C74" w:rsidRDefault="007F033B" w:rsidP="00D65C74">
      <w:pPr>
        <w:numPr>
          <w:ilvl w:val="0"/>
          <w:numId w:val="1"/>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prowadzenia badań ewaluacyjnych, ekspertyz i analiz, </w:t>
      </w:r>
    </w:p>
    <w:p w14:paraId="0E8F5FA7" w14:textId="77777777" w:rsidR="008A54F1" w:rsidRPr="00D65C74" w:rsidRDefault="007F033B" w:rsidP="00D65C74">
      <w:pPr>
        <w:numPr>
          <w:ilvl w:val="0"/>
          <w:numId w:val="1"/>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związanych z zapobieganiem wystąpienia nieprawidłowości, wykrywaniem i korygowaniem nieprawidłowości w wydatkowaniu środków europejskich, ochroną interesu finansowego Unii Europejskiej, </w:t>
      </w:r>
    </w:p>
    <w:p w14:paraId="2D5549F5" w14:textId="77777777" w:rsidR="008A54F1" w:rsidRPr="00D65C74" w:rsidRDefault="007F033B" w:rsidP="00D65C74">
      <w:pPr>
        <w:numPr>
          <w:ilvl w:val="0"/>
          <w:numId w:val="1"/>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związanych z zapewnianiem ścieżki audytu. </w:t>
      </w:r>
    </w:p>
    <w:p w14:paraId="3C031000"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Dane osobowe przetwarzamy ponieważ: </w:t>
      </w:r>
    </w:p>
    <w:p w14:paraId="5C899B3A" w14:textId="19E36F06" w:rsidR="008A54F1" w:rsidRPr="00D65C74" w:rsidRDefault="007F033B" w:rsidP="00D65C74">
      <w:pPr>
        <w:pStyle w:val="Akapitzlist"/>
        <w:numPr>
          <w:ilvl w:val="0"/>
          <w:numId w:val="7"/>
        </w:numPr>
        <w:spacing w:after="80" w:line="240" w:lineRule="auto"/>
        <w:ind w:left="709" w:right="45"/>
        <w:rPr>
          <w:rFonts w:asciiTheme="minorHAnsi" w:hAnsiTheme="minorHAnsi" w:cstheme="minorHAnsi"/>
          <w:sz w:val="20"/>
          <w:szCs w:val="20"/>
        </w:rPr>
      </w:pPr>
      <w:r w:rsidRPr="00D65C74">
        <w:rPr>
          <w:rFonts w:asciiTheme="minorHAnsi" w:hAnsiTheme="minorHAnsi" w:cstheme="minorHAnsi"/>
          <w:sz w:val="20"/>
          <w:szCs w:val="20"/>
        </w:rPr>
        <w:t xml:space="preserve">wykonujemy obowiązki prawne (art. 6 ust. 1 lit. c RODO); </w:t>
      </w:r>
    </w:p>
    <w:p w14:paraId="2614E7FF" w14:textId="037F619E" w:rsidR="008A54F1" w:rsidRPr="00D65C74" w:rsidRDefault="007F033B" w:rsidP="00D65C74">
      <w:pPr>
        <w:pStyle w:val="Akapitzlist"/>
        <w:numPr>
          <w:ilvl w:val="0"/>
          <w:numId w:val="7"/>
        </w:numPr>
        <w:spacing w:after="80" w:line="240" w:lineRule="auto"/>
        <w:ind w:left="709" w:right="45"/>
        <w:rPr>
          <w:rFonts w:asciiTheme="minorHAnsi" w:hAnsiTheme="minorHAnsi" w:cstheme="minorHAnsi"/>
          <w:sz w:val="20"/>
          <w:szCs w:val="20"/>
        </w:rPr>
      </w:pPr>
      <w:r w:rsidRPr="00D65C74">
        <w:rPr>
          <w:rFonts w:asciiTheme="minorHAnsi" w:hAnsiTheme="minorHAnsi" w:cstheme="minorHAnsi"/>
          <w:sz w:val="20"/>
          <w:szCs w:val="20"/>
        </w:rPr>
        <w:t xml:space="preserve">wykonujemy zadania w interesie publicznym lub w ramach sprawowania władzy publicznej (art. 6 ust. 1 lit. e RODO); </w:t>
      </w:r>
    </w:p>
    <w:p w14:paraId="0B14F902" w14:textId="071FE239" w:rsidR="008A54F1" w:rsidRPr="00D65C74" w:rsidRDefault="007F033B" w:rsidP="00D65C74">
      <w:pPr>
        <w:pStyle w:val="Akapitzlist"/>
        <w:numPr>
          <w:ilvl w:val="0"/>
          <w:numId w:val="7"/>
        </w:numPr>
        <w:spacing w:after="80" w:line="240" w:lineRule="auto"/>
        <w:ind w:left="709" w:right="45"/>
        <w:rPr>
          <w:rFonts w:asciiTheme="minorHAnsi" w:hAnsiTheme="minorHAnsi" w:cstheme="minorHAnsi"/>
          <w:sz w:val="20"/>
          <w:szCs w:val="20"/>
        </w:rPr>
      </w:pPr>
      <w:r w:rsidRPr="00D65C74">
        <w:rPr>
          <w:rFonts w:asciiTheme="minorHAnsi" w:hAnsiTheme="minorHAnsi" w:cstheme="minorHAnsi"/>
          <w:sz w:val="20"/>
          <w:szCs w:val="20"/>
        </w:rPr>
        <w:t xml:space="preserve">jest to niezbędne ze względów związanych z ważnym interesem publicznym i na podstawie prawa Unii (art. 9 ust. 2 lit. g RODO); </w:t>
      </w:r>
    </w:p>
    <w:p w14:paraId="3EA16D43" w14:textId="57DF2062" w:rsidR="008A54F1" w:rsidRPr="00D65C74" w:rsidRDefault="007F033B" w:rsidP="00D65C74">
      <w:pPr>
        <w:pStyle w:val="Akapitzlist"/>
        <w:numPr>
          <w:ilvl w:val="0"/>
          <w:numId w:val="7"/>
        </w:numPr>
        <w:spacing w:after="80" w:line="240" w:lineRule="auto"/>
        <w:ind w:left="709" w:right="45"/>
        <w:rPr>
          <w:rFonts w:asciiTheme="minorHAnsi" w:hAnsiTheme="minorHAnsi" w:cstheme="minorHAnsi"/>
          <w:sz w:val="20"/>
          <w:szCs w:val="20"/>
        </w:rPr>
      </w:pPr>
      <w:r w:rsidRPr="00D65C74">
        <w:rPr>
          <w:rFonts w:asciiTheme="minorHAnsi" w:hAnsiTheme="minorHAnsi" w:cstheme="minorHAnsi"/>
          <w:sz w:val="20"/>
          <w:szCs w:val="20"/>
        </w:rPr>
        <w:t xml:space="preserve">jest to niezbędne do celów archiwalnych w interesie publicznym, do celów badań naukowych lub historycznych lub do celów statystycznych (art. 6 ust. 1 lit. c RODO oraz art. 9 ust. 2 lit. j RODO). </w:t>
      </w:r>
    </w:p>
    <w:p w14:paraId="51E96B45"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p w14:paraId="02C51E4C" w14:textId="77777777" w:rsidR="008A54F1" w:rsidRDefault="007F033B" w:rsidP="00D65C74">
      <w:pPr>
        <w:spacing w:after="80" w:line="240" w:lineRule="auto"/>
        <w:ind w:left="-5"/>
        <w:rPr>
          <w:rFonts w:asciiTheme="minorHAnsi" w:hAnsiTheme="minorHAnsi" w:cstheme="minorHAnsi"/>
          <w:b/>
          <w:sz w:val="20"/>
          <w:szCs w:val="20"/>
        </w:rPr>
      </w:pPr>
      <w:r w:rsidRPr="00D65C74">
        <w:rPr>
          <w:rFonts w:asciiTheme="minorHAnsi" w:hAnsiTheme="minorHAnsi" w:cstheme="minorHAnsi"/>
          <w:b/>
          <w:sz w:val="20"/>
          <w:szCs w:val="20"/>
        </w:rPr>
        <w:t xml:space="preserve">Podstawa prawna przetwarzania: </w:t>
      </w:r>
    </w:p>
    <w:p w14:paraId="7A804A43" w14:textId="63C210CE" w:rsidR="00D65C74" w:rsidRPr="00D65C74" w:rsidRDefault="00D65C74" w:rsidP="00D65C74">
      <w:pPr>
        <w:pStyle w:val="Akapitzlist"/>
        <w:numPr>
          <w:ilvl w:val="0"/>
          <w:numId w:val="8"/>
        </w:numPr>
        <w:rPr>
          <w:rFonts w:asciiTheme="minorHAnsi" w:hAnsiTheme="minorHAnsi" w:cstheme="minorHAnsi"/>
          <w:sz w:val="20"/>
          <w:szCs w:val="20"/>
        </w:rPr>
      </w:pPr>
      <w:r w:rsidRPr="00D65C74">
        <w:rPr>
          <w:rFonts w:asciiTheme="minorHAnsi" w:hAnsiTheme="minorHAnsi" w:cstheme="minorHAnsi"/>
          <w:sz w:val="20"/>
          <w:szCs w:val="20"/>
        </w:rPr>
        <w:t xml:space="preserve">Rozporządzenie Parlamentu Europejskiego i Rady (UE) 2021/1060 z dnia 24 czerwca 2021 r. ustanawiającego wspólne przepisy dotyczące Europejskiego Funduszu Rozwoju Regionalnego, </w:t>
      </w:r>
      <w:r w:rsidRPr="00D65C74">
        <w:rPr>
          <w:rFonts w:asciiTheme="minorHAnsi" w:hAnsiTheme="minorHAnsi" w:cstheme="minorHAnsi"/>
          <w:sz w:val="20"/>
          <w:szCs w:val="20"/>
        </w:rPr>
        <w:lastRenderedPageBreak/>
        <w:t xml:space="preserve">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 </w:t>
      </w:r>
    </w:p>
    <w:p w14:paraId="07F9696D" w14:textId="270B8A8D" w:rsidR="00D65C74" w:rsidRPr="00D65C74" w:rsidRDefault="00D65C74" w:rsidP="00D65C74">
      <w:pPr>
        <w:pStyle w:val="Akapitzlist"/>
        <w:numPr>
          <w:ilvl w:val="0"/>
          <w:numId w:val="8"/>
        </w:numPr>
        <w:rPr>
          <w:rFonts w:asciiTheme="minorHAnsi" w:hAnsiTheme="minorHAnsi" w:cstheme="minorHAnsi"/>
          <w:sz w:val="20"/>
          <w:szCs w:val="20"/>
        </w:rPr>
      </w:pPr>
      <w:r w:rsidRPr="00D65C74">
        <w:rPr>
          <w:rFonts w:asciiTheme="minorHAnsi" w:hAnsiTheme="minorHAnsi" w:cstheme="minorHAnsi"/>
          <w:sz w:val="20"/>
          <w:szCs w:val="20"/>
        </w:rPr>
        <w:t xml:space="preserve">Rozporządzenie Parlamentu Europejskiego i Rady (UE) 2021/1057 z dnia 24 czerwca 2021 r. ustanawiającego Europejski Fundusz Społeczny Plus (EFS+) oraz uchylającego rozporządzenie (UE) nr 1296/2013 („rozp. EFS+”) – w szczególności załączniki; </w:t>
      </w:r>
    </w:p>
    <w:p w14:paraId="210096EB" w14:textId="00CF034A" w:rsidR="00D65C74" w:rsidRPr="00D65C74" w:rsidRDefault="00D65C74" w:rsidP="00D65C74">
      <w:pPr>
        <w:pStyle w:val="Akapitzlist"/>
        <w:numPr>
          <w:ilvl w:val="0"/>
          <w:numId w:val="8"/>
        </w:numPr>
        <w:rPr>
          <w:rFonts w:asciiTheme="minorHAnsi" w:hAnsiTheme="minorHAnsi" w:cstheme="minorHAnsi"/>
          <w:sz w:val="20"/>
          <w:szCs w:val="20"/>
        </w:rPr>
      </w:pPr>
      <w:r w:rsidRPr="00D65C74">
        <w:rPr>
          <w:rFonts w:asciiTheme="minorHAnsi" w:hAnsiTheme="minorHAnsi" w:cstheme="minorHAnsi"/>
          <w:sz w:val="20"/>
          <w:szCs w:val="20"/>
        </w:rPr>
        <w:t xml:space="preserve">Rozporządzenie Parlamentu Europejskiego i Rady (UE) 2021/1056 z dnia 24 czerwca 2021 r. ustanawiającego Fundusz na rzecz Sprawiedliwej Transformacji („rozp. FST”) – w szczególności załącznik III; Ustawa o zasadach realizacji zadań finansowanych ze środków europejskich w perspektywie finansowej 2021-2027(„ustawa wdrożeniowa”) – w szczególności art. 8 ust. 1 pkt 2) oraz art. 8 ust. 2, rozdział 18; </w:t>
      </w:r>
    </w:p>
    <w:p w14:paraId="5B65546A" w14:textId="77777777" w:rsidR="00D65C74" w:rsidRPr="00D65C74" w:rsidRDefault="00D65C74" w:rsidP="00D65C74">
      <w:pPr>
        <w:pStyle w:val="Akapitzlist"/>
        <w:numPr>
          <w:ilvl w:val="0"/>
          <w:numId w:val="8"/>
        </w:numPr>
        <w:rPr>
          <w:rFonts w:asciiTheme="minorHAnsi" w:hAnsiTheme="minorHAnsi" w:cstheme="minorHAnsi"/>
          <w:sz w:val="20"/>
          <w:szCs w:val="20"/>
        </w:rPr>
      </w:pPr>
      <w:r w:rsidRPr="00D65C74">
        <w:rPr>
          <w:rFonts w:asciiTheme="minorHAnsi" w:hAnsiTheme="minorHAnsi" w:cstheme="minorHAnsi"/>
          <w:sz w:val="20"/>
          <w:szCs w:val="20"/>
        </w:rPr>
        <w:t xml:space="preserve">Ustawa z dnia 14 czerwca 1960 r. – Kodeks postępowania administracyjnego; </w:t>
      </w:r>
    </w:p>
    <w:p w14:paraId="6E63AD45" w14:textId="20BDECFA" w:rsidR="00D65C74" w:rsidRPr="00D65C74" w:rsidRDefault="00D65C74" w:rsidP="00D65C74">
      <w:pPr>
        <w:pStyle w:val="Akapitzlist"/>
        <w:numPr>
          <w:ilvl w:val="0"/>
          <w:numId w:val="8"/>
        </w:numPr>
        <w:rPr>
          <w:rFonts w:asciiTheme="minorHAnsi" w:hAnsiTheme="minorHAnsi" w:cstheme="minorHAnsi"/>
          <w:sz w:val="20"/>
          <w:szCs w:val="20"/>
        </w:rPr>
      </w:pPr>
      <w:r w:rsidRPr="00D65C74">
        <w:rPr>
          <w:rFonts w:asciiTheme="minorHAnsi" w:hAnsiTheme="minorHAnsi" w:cstheme="minorHAnsi"/>
          <w:sz w:val="20"/>
          <w:szCs w:val="20"/>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64F62E1F" w14:textId="77777777" w:rsidR="00D65C74" w:rsidRPr="00D65C74" w:rsidRDefault="00D65C74" w:rsidP="00D65C74">
      <w:pPr>
        <w:ind w:left="0" w:firstLine="0"/>
        <w:rPr>
          <w:rFonts w:asciiTheme="minorHAnsi" w:hAnsiTheme="minorHAnsi" w:cstheme="minorHAnsi"/>
          <w:sz w:val="20"/>
          <w:szCs w:val="20"/>
        </w:rPr>
      </w:pPr>
    </w:p>
    <w:p w14:paraId="7F39C893" w14:textId="77777777" w:rsidR="00D65C74" w:rsidRDefault="007F033B" w:rsidP="00D65C74">
      <w:pPr>
        <w:spacing w:after="80" w:line="240" w:lineRule="auto"/>
        <w:ind w:left="-5"/>
        <w:rPr>
          <w:rFonts w:asciiTheme="minorHAnsi" w:hAnsiTheme="minorHAnsi" w:cstheme="minorHAnsi"/>
          <w:b/>
          <w:sz w:val="20"/>
          <w:szCs w:val="20"/>
        </w:rPr>
      </w:pPr>
      <w:r w:rsidRPr="00D65C74">
        <w:rPr>
          <w:rFonts w:asciiTheme="minorHAnsi" w:hAnsiTheme="minorHAnsi" w:cstheme="minorHAnsi"/>
          <w:b/>
          <w:sz w:val="20"/>
          <w:szCs w:val="20"/>
        </w:rPr>
        <w:t xml:space="preserve">Zakres i źródło danych osobowych </w:t>
      </w:r>
    </w:p>
    <w:p w14:paraId="3706A497" w14:textId="55357797" w:rsidR="008A54F1" w:rsidRPr="00D65C74" w:rsidRDefault="007F033B" w:rsidP="00D65C74">
      <w:pPr>
        <w:spacing w:after="80" w:line="240" w:lineRule="auto"/>
        <w:ind w:left="-5"/>
        <w:rPr>
          <w:rFonts w:asciiTheme="minorHAnsi" w:hAnsiTheme="minorHAnsi" w:cstheme="minorHAnsi"/>
          <w:sz w:val="20"/>
          <w:szCs w:val="20"/>
        </w:rPr>
      </w:pPr>
      <w:r w:rsidRPr="00D65C74">
        <w:rPr>
          <w:rFonts w:asciiTheme="minorHAnsi" w:hAnsiTheme="minorHAnsi" w:cstheme="minorHAnsi"/>
          <w:sz w:val="20"/>
          <w:szCs w:val="20"/>
        </w:rPr>
        <w:t xml:space="preserve">Dane osobowe przetwarzamy: </w:t>
      </w:r>
    </w:p>
    <w:p w14:paraId="14E4F931" w14:textId="77777777" w:rsidR="008A54F1" w:rsidRPr="00D65C74" w:rsidRDefault="007F033B" w:rsidP="00D65C74">
      <w:pPr>
        <w:numPr>
          <w:ilvl w:val="0"/>
          <w:numId w:val="2"/>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w zakresie jaki jest niezbędny do realizacji danej sprawy, </w:t>
      </w:r>
    </w:p>
    <w:p w14:paraId="2F389974" w14:textId="77777777" w:rsidR="008A54F1" w:rsidRPr="00D65C74" w:rsidRDefault="007F033B" w:rsidP="00D65C74">
      <w:pPr>
        <w:numPr>
          <w:ilvl w:val="0"/>
          <w:numId w:val="2"/>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w zakresie w jakim zostaną nam podane bezpośrednio przez osobę, której dane dotyczą, </w:t>
      </w:r>
    </w:p>
    <w:p w14:paraId="2963CA03" w14:textId="77777777" w:rsidR="008A54F1" w:rsidRPr="00D65C74" w:rsidRDefault="007F033B" w:rsidP="00D65C74">
      <w:pPr>
        <w:numPr>
          <w:ilvl w:val="0"/>
          <w:numId w:val="2"/>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w zakresie w jakim zostaną nam podane przez inny podmiot lub innego administratora danych. </w:t>
      </w:r>
    </w:p>
    <w:p w14:paraId="7449AAE1"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Dane osobowe najczęściej są przekazywane do IZ FE SL przez beneficjentów, partnerów, podmioty realizujące projekty, za pośrednictwem systemów informatycznych.  </w:t>
      </w:r>
    </w:p>
    <w:p w14:paraId="492D791E"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W przypadku projektów realizowanych przez Urząd Marszałkowski Województwa Śląskiego, dane są pozyskiwane bezpośrednio od uczestników. </w:t>
      </w:r>
    </w:p>
    <w:p w14:paraId="708C45A4"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Zakres danych osobowych różni się pomiędzy projektami a także zależy od funduszu udzielającego wsparcie (EFS+, FST). Uczestnikiem jest każda osoba fizyczna, która odnosi bezpośrednio korzyści w danym projekcie.  </w:t>
      </w:r>
    </w:p>
    <w:p w14:paraId="5058AB4C"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Możemy przetwarzać następujące dane osobowe uczestników projektów:  </w:t>
      </w:r>
    </w:p>
    <w:p w14:paraId="74B07339" w14:textId="77777777" w:rsidR="008A54F1" w:rsidRPr="00D65C74" w:rsidRDefault="007F033B" w:rsidP="00D65C74">
      <w:pPr>
        <w:numPr>
          <w:ilvl w:val="0"/>
          <w:numId w:val="9"/>
        </w:numPr>
        <w:spacing w:after="80" w:line="240" w:lineRule="auto"/>
        <w:ind w:right="45"/>
        <w:rPr>
          <w:rFonts w:asciiTheme="minorHAnsi" w:hAnsiTheme="minorHAnsi" w:cstheme="minorHAnsi"/>
          <w:sz w:val="20"/>
          <w:szCs w:val="20"/>
        </w:rPr>
      </w:pPr>
      <w:r w:rsidRPr="00D65C74">
        <w:rPr>
          <w:rFonts w:asciiTheme="minorHAnsi" w:hAnsiTheme="minorHAnsi" w:cstheme="minorHAnsi"/>
          <w:sz w:val="20"/>
          <w:szCs w:val="20"/>
        </w:rPr>
        <w:t xml:space="preserve">dane identyfikujące (takie jak imię i nazwisko, adres, adres poczty elektronicznej, firma i adres, login, numer telefonu, numer faksu, numer Powszechnego Elektronicznego Systemu </w:t>
      </w:r>
    </w:p>
    <w:p w14:paraId="30415223" w14:textId="77777777" w:rsidR="008A54F1" w:rsidRPr="00D65C74" w:rsidRDefault="007F033B" w:rsidP="00D65C74">
      <w:pPr>
        <w:pStyle w:val="Akapitzlist"/>
        <w:numPr>
          <w:ilvl w:val="0"/>
          <w:numId w:val="9"/>
        </w:numPr>
        <w:spacing w:after="80" w:line="240" w:lineRule="auto"/>
        <w:ind w:right="45"/>
        <w:rPr>
          <w:rFonts w:asciiTheme="minorHAnsi" w:hAnsiTheme="minorHAnsi" w:cstheme="minorHAnsi"/>
          <w:sz w:val="20"/>
          <w:szCs w:val="20"/>
        </w:rPr>
      </w:pPr>
      <w:r w:rsidRPr="00D65C74">
        <w:rPr>
          <w:rFonts w:asciiTheme="minorHAnsi" w:hAnsiTheme="minorHAnsi" w:cstheme="minorHAnsi"/>
          <w:sz w:val="20"/>
          <w:szCs w:val="20"/>
        </w:rPr>
        <w:t xml:space="preserve">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 </w:t>
      </w:r>
    </w:p>
    <w:p w14:paraId="54F8C914" w14:textId="77777777" w:rsidR="008A54F1" w:rsidRPr="00D65C74" w:rsidRDefault="007F033B" w:rsidP="00D65C74">
      <w:pPr>
        <w:numPr>
          <w:ilvl w:val="0"/>
          <w:numId w:val="9"/>
        </w:numPr>
        <w:spacing w:after="80" w:line="240" w:lineRule="auto"/>
        <w:ind w:right="45"/>
        <w:rPr>
          <w:rFonts w:asciiTheme="minorHAnsi" w:hAnsiTheme="minorHAnsi" w:cstheme="minorHAnsi"/>
          <w:sz w:val="20"/>
          <w:szCs w:val="20"/>
        </w:rPr>
      </w:pPr>
      <w:r w:rsidRPr="00D65C74">
        <w:rPr>
          <w:rFonts w:asciiTheme="minorHAnsi" w:hAnsiTheme="minorHAnsi" w:cstheme="minorHAnsi"/>
          <w:sz w:val="20"/>
          <w:szCs w:val="20"/>
        </w:rPr>
        <w:t xml:space="preserve">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 </w:t>
      </w:r>
    </w:p>
    <w:p w14:paraId="6746DF3A" w14:textId="77777777" w:rsidR="008A54F1" w:rsidRPr="00D65C74" w:rsidRDefault="007F033B" w:rsidP="00D65C74">
      <w:pPr>
        <w:numPr>
          <w:ilvl w:val="0"/>
          <w:numId w:val="9"/>
        </w:numPr>
        <w:spacing w:after="80" w:line="240" w:lineRule="auto"/>
        <w:ind w:right="45"/>
        <w:rPr>
          <w:rFonts w:asciiTheme="minorHAnsi" w:hAnsiTheme="minorHAnsi" w:cstheme="minorHAnsi"/>
          <w:sz w:val="20"/>
          <w:szCs w:val="20"/>
        </w:rPr>
      </w:pPr>
      <w:r w:rsidRPr="00D65C74">
        <w:rPr>
          <w:rFonts w:asciiTheme="minorHAnsi" w:hAnsiTheme="minorHAnsi" w:cstheme="minorHAnsi"/>
          <w:sz w:val="20"/>
          <w:szCs w:val="20"/>
        </w:rPr>
        <w:t xml:space="preserve">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 </w:t>
      </w:r>
    </w:p>
    <w:p w14:paraId="24EEA18B"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Ponadto w przypadku uczestnika  oraz dane dotyczące terminu zakończenia odbywania kary pozbawienia wolności przez osoby skazane. </w:t>
      </w:r>
    </w:p>
    <w:p w14:paraId="71B8136E"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p w14:paraId="3DCE5D2B" w14:textId="77777777" w:rsidR="008A54F1" w:rsidRPr="00D65C74" w:rsidRDefault="007F033B" w:rsidP="00D65C74">
      <w:pPr>
        <w:pStyle w:val="Nagwek1"/>
        <w:spacing w:after="80" w:line="240" w:lineRule="auto"/>
        <w:ind w:left="-5"/>
        <w:rPr>
          <w:rFonts w:asciiTheme="minorHAnsi" w:hAnsiTheme="minorHAnsi" w:cstheme="minorHAnsi"/>
          <w:sz w:val="20"/>
          <w:szCs w:val="20"/>
        </w:rPr>
      </w:pPr>
      <w:r w:rsidRPr="00D65C74">
        <w:rPr>
          <w:rFonts w:asciiTheme="minorHAnsi" w:hAnsiTheme="minorHAnsi" w:cstheme="minorHAnsi"/>
          <w:sz w:val="20"/>
          <w:szCs w:val="20"/>
        </w:rPr>
        <w:lastRenderedPageBreak/>
        <w:t xml:space="preserve">Informacje o odbiorcach danych </w:t>
      </w:r>
    </w:p>
    <w:p w14:paraId="30D91E5A"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Odbiorcami danych osobowych będą: </w:t>
      </w:r>
    </w:p>
    <w:p w14:paraId="146E3379" w14:textId="77777777" w:rsidR="008A54F1" w:rsidRPr="00D65C74" w:rsidRDefault="007F033B" w:rsidP="00D65C74">
      <w:pPr>
        <w:numPr>
          <w:ilvl w:val="0"/>
          <w:numId w:val="4"/>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osoby upoważnione przez administratora danych osobowych (pracownicy IZ FE SL),  podmioty upoważnione na podstawie przepisów prawa (w tym dane będą udostępniane ministrowi właściwemu do spraw rozwoju regionalnego, ministrowi właściwemu do spraw finansów publicznych, instytucjom kontrolującym i audytowym), </w:t>
      </w:r>
    </w:p>
    <w:p w14:paraId="62B95517" w14:textId="77777777" w:rsidR="008A54F1" w:rsidRPr="00D65C74" w:rsidRDefault="007F033B" w:rsidP="00D65C74">
      <w:pPr>
        <w:numPr>
          <w:ilvl w:val="0"/>
          <w:numId w:val="4"/>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 </w:t>
      </w:r>
    </w:p>
    <w:p w14:paraId="7B022CAB" w14:textId="77777777" w:rsidR="008A54F1" w:rsidRPr="00D65C74" w:rsidRDefault="007F033B" w:rsidP="00D65C74">
      <w:pPr>
        <w:numPr>
          <w:ilvl w:val="0"/>
          <w:numId w:val="4"/>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w przypadku prowadzenia postępowania administracyjnego odbiorcami mogą być podmioty biorące w nim udział: powołani biegli, świadkowie, strony i inni uczestnicy postępowań administracyjnych, ośrodek mediacyjny/ mediator, </w:t>
      </w:r>
    </w:p>
    <w:p w14:paraId="1D7889BE" w14:textId="77777777" w:rsidR="008A54F1" w:rsidRPr="00D65C74" w:rsidRDefault="007F033B" w:rsidP="00D65C74">
      <w:pPr>
        <w:numPr>
          <w:ilvl w:val="0"/>
          <w:numId w:val="4"/>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zakresie stanowiącym informację publiczną dane będą ujawniane każdemu zainteresowanemu taką informacją. </w:t>
      </w:r>
    </w:p>
    <w:p w14:paraId="34490DF9"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Nie zamierzamy przekazywać danych osobowych do państwa trzeciego lub organizacji międzynarodowej.  </w:t>
      </w:r>
    </w:p>
    <w:p w14:paraId="71A9DC06"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p w14:paraId="1C6AD8D4" w14:textId="77777777" w:rsidR="008A54F1" w:rsidRPr="00D65C74" w:rsidRDefault="007F033B" w:rsidP="00D65C74">
      <w:pPr>
        <w:pStyle w:val="Nagwek1"/>
        <w:spacing w:after="80" w:line="240" w:lineRule="auto"/>
        <w:ind w:left="-5"/>
        <w:rPr>
          <w:rFonts w:asciiTheme="minorHAnsi" w:hAnsiTheme="minorHAnsi" w:cstheme="minorHAnsi"/>
          <w:sz w:val="20"/>
          <w:szCs w:val="20"/>
        </w:rPr>
      </w:pPr>
      <w:r w:rsidRPr="00D65C74">
        <w:rPr>
          <w:rFonts w:asciiTheme="minorHAnsi" w:hAnsiTheme="minorHAnsi" w:cstheme="minorHAnsi"/>
          <w:sz w:val="20"/>
          <w:szCs w:val="20"/>
        </w:rPr>
        <w:t xml:space="preserve">Okres przechowywania danych </w:t>
      </w:r>
    </w:p>
    <w:p w14:paraId="4A0D003A" w14:textId="5CDB73A4"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 </w:t>
      </w:r>
    </w:p>
    <w:p w14:paraId="6FCE8849"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p w14:paraId="614F42D7" w14:textId="77777777" w:rsidR="008A54F1" w:rsidRPr="00D65C74" w:rsidRDefault="007F033B" w:rsidP="00D65C74">
      <w:pPr>
        <w:pStyle w:val="Nagwek1"/>
        <w:spacing w:after="80" w:line="240" w:lineRule="auto"/>
        <w:ind w:left="-5"/>
        <w:rPr>
          <w:rFonts w:asciiTheme="minorHAnsi" w:hAnsiTheme="minorHAnsi" w:cstheme="minorHAnsi"/>
          <w:sz w:val="20"/>
          <w:szCs w:val="20"/>
        </w:rPr>
      </w:pPr>
      <w:r w:rsidRPr="00D65C74">
        <w:rPr>
          <w:rFonts w:asciiTheme="minorHAnsi" w:hAnsiTheme="minorHAnsi" w:cstheme="minorHAnsi"/>
          <w:sz w:val="20"/>
          <w:szCs w:val="20"/>
        </w:rPr>
        <w:t xml:space="preserve">Prawa osób, których dane dotyczą </w:t>
      </w:r>
    </w:p>
    <w:p w14:paraId="38C428B8"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Przysługuje Państwu: </w:t>
      </w:r>
    </w:p>
    <w:p w14:paraId="585AE2EC" w14:textId="77777777" w:rsidR="008A54F1" w:rsidRPr="00D65C74" w:rsidRDefault="007F033B" w:rsidP="00D65C74">
      <w:pPr>
        <w:numPr>
          <w:ilvl w:val="0"/>
          <w:numId w:val="5"/>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prawo dostępu do swoich danych osobowych oraz informacji na temat sposobu ich przetwarzania, </w:t>
      </w:r>
    </w:p>
    <w:p w14:paraId="31C06DE6" w14:textId="77777777" w:rsidR="008A54F1" w:rsidRPr="00D65C74" w:rsidRDefault="007F033B" w:rsidP="00D65C74">
      <w:pPr>
        <w:numPr>
          <w:ilvl w:val="0"/>
          <w:numId w:val="5"/>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prawo żądania poprawienia danych, </w:t>
      </w:r>
    </w:p>
    <w:p w14:paraId="3E44D530" w14:textId="77777777" w:rsidR="008A54F1" w:rsidRPr="00D65C74" w:rsidRDefault="007F033B" w:rsidP="00D65C74">
      <w:pPr>
        <w:numPr>
          <w:ilvl w:val="0"/>
          <w:numId w:val="5"/>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prawo żądania usunięcia danych - uwzględniając jednak ograniczenia, o których mowa w art. 17 ust. 3 RODO, nie zawsze będziemy mogli takie żądanie zrealizować, </w:t>
      </w:r>
    </w:p>
    <w:p w14:paraId="71B37AF6" w14:textId="77777777" w:rsidR="008A54F1" w:rsidRPr="00D65C74" w:rsidRDefault="007F033B" w:rsidP="00D65C74">
      <w:pPr>
        <w:numPr>
          <w:ilvl w:val="0"/>
          <w:numId w:val="5"/>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prawo ograniczenia przetwarzania danych, </w:t>
      </w:r>
    </w:p>
    <w:p w14:paraId="0D81181F" w14:textId="77777777" w:rsidR="008A54F1" w:rsidRPr="00D65C74" w:rsidRDefault="007F033B" w:rsidP="00D65C74">
      <w:pPr>
        <w:numPr>
          <w:ilvl w:val="0"/>
          <w:numId w:val="5"/>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prawo do wniesienia sprzeciwu wobec przetwarzania w sytuacji, w której podstawą przetwarzania jest art. 6 ust. 1 lit. e) RODO. </w:t>
      </w:r>
    </w:p>
    <w:p w14:paraId="2C870E57"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Poszczególne prawa można realizować kontaktując się z administratorem danych lub inspektorem ochrony danych. </w:t>
      </w:r>
    </w:p>
    <w:p w14:paraId="6871FDC4" w14:textId="1397351B"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Ponadto istnieje możliwość wniesienia skargi do Prezesa Urzędu Ochrony Danych Osobowych gdy uznają Państwo, że przetwarzanie danych osobowych narusza przepisy RODO. Kontakt do Urzędu Ochrony Danych Osobowych:</w:t>
      </w:r>
      <w:hyperlink r:id="rId14">
        <w:r w:rsidR="008A54F1" w:rsidRPr="00D65C74">
          <w:rPr>
            <w:rFonts w:asciiTheme="minorHAnsi" w:hAnsiTheme="minorHAnsi" w:cstheme="minorHAnsi"/>
            <w:sz w:val="20"/>
            <w:szCs w:val="20"/>
          </w:rPr>
          <w:t xml:space="preserve"> </w:t>
        </w:r>
      </w:hyperlink>
      <w:hyperlink r:id="rId15">
        <w:r w:rsidR="008A54F1" w:rsidRPr="00D65C74">
          <w:rPr>
            <w:rFonts w:asciiTheme="minorHAnsi" w:hAnsiTheme="minorHAnsi" w:cstheme="minorHAnsi"/>
            <w:color w:val="0000FF"/>
            <w:sz w:val="20"/>
            <w:szCs w:val="20"/>
            <w:u w:val="single" w:color="0000FF"/>
          </w:rPr>
          <w:t>https://uodo.gov.pl/pl/p/kontakt</w:t>
        </w:r>
      </w:hyperlink>
      <w:hyperlink r:id="rId16">
        <w:r w:rsidR="008A54F1" w:rsidRPr="00D65C74">
          <w:rPr>
            <w:rFonts w:asciiTheme="minorHAnsi" w:hAnsiTheme="minorHAnsi" w:cstheme="minorHAnsi"/>
            <w:sz w:val="20"/>
            <w:szCs w:val="20"/>
          </w:rPr>
          <w:t xml:space="preserve"> </w:t>
        </w:r>
      </w:hyperlink>
    </w:p>
    <w:p w14:paraId="782130CD"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p w14:paraId="2C5A1831" w14:textId="77777777" w:rsidR="008A54F1" w:rsidRPr="00D65C74" w:rsidRDefault="007F033B" w:rsidP="00D65C74">
      <w:pPr>
        <w:pStyle w:val="Nagwek1"/>
        <w:spacing w:after="80" w:line="240" w:lineRule="auto"/>
        <w:ind w:left="-5"/>
        <w:rPr>
          <w:rFonts w:asciiTheme="minorHAnsi" w:hAnsiTheme="minorHAnsi" w:cstheme="minorHAnsi"/>
          <w:sz w:val="20"/>
          <w:szCs w:val="20"/>
        </w:rPr>
      </w:pPr>
      <w:r w:rsidRPr="00D65C74">
        <w:rPr>
          <w:rFonts w:asciiTheme="minorHAnsi" w:hAnsiTheme="minorHAnsi" w:cstheme="minorHAnsi"/>
          <w:sz w:val="20"/>
          <w:szCs w:val="20"/>
        </w:rPr>
        <w:t xml:space="preserve">Obowiązek podania danych </w:t>
      </w:r>
    </w:p>
    <w:p w14:paraId="175EE30D"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Podanie danych osobowych jest obowiązkowe, a konsekwencją niepodania danych osobowych będzie brak możliwości uczestnictwa w projekcie. </w:t>
      </w:r>
    </w:p>
    <w:p w14:paraId="2E3915A2"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p w14:paraId="5EFFAC42" w14:textId="77777777" w:rsidR="008A54F1" w:rsidRPr="00D65C74" w:rsidRDefault="007F033B" w:rsidP="00D65C74">
      <w:pPr>
        <w:pStyle w:val="Nagwek1"/>
        <w:spacing w:after="80" w:line="240" w:lineRule="auto"/>
        <w:ind w:left="-5"/>
        <w:rPr>
          <w:rFonts w:asciiTheme="minorHAnsi" w:hAnsiTheme="minorHAnsi" w:cstheme="minorHAnsi"/>
          <w:sz w:val="20"/>
          <w:szCs w:val="20"/>
        </w:rPr>
      </w:pPr>
      <w:r w:rsidRPr="00D65C74">
        <w:rPr>
          <w:rFonts w:asciiTheme="minorHAnsi" w:hAnsiTheme="minorHAnsi" w:cstheme="minorHAnsi"/>
          <w:sz w:val="20"/>
          <w:szCs w:val="20"/>
        </w:rPr>
        <w:t xml:space="preserve">Zautomatyzowane przetwarzanie i profilowanie </w:t>
      </w:r>
    </w:p>
    <w:p w14:paraId="118059F7"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Dane osobowe nie będą wykorzystywane do zautomatyzowanego podejmowania decyzji ani profilowania, o którym mowa w art. 22 RODO. </w:t>
      </w:r>
    </w:p>
    <w:p w14:paraId="0408011F"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p w14:paraId="421FB211"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sectPr w:rsidR="008A54F1" w:rsidRPr="00D65C74" w:rsidSect="00981AD6">
      <w:footerReference w:type="first" r:id="rId17"/>
      <w:pgSz w:w="11906" w:h="16838" w:code="9"/>
      <w:pgMar w:top="1418" w:right="1366" w:bottom="1026"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F4112" w14:textId="77777777" w:rsidR="00D8586C" w:rsidRDefault="00D8586C" w:rsidP="00D65C74">
      <w:pPr>
        <w:spacing w:after="0" w:line="240" w:lineRule="auto"/>
      </w:pPr>
      <w:r>
        <w:separator/>
      </w:r>
    </w:p>
  </w:endnote>
  <w:endnote w:type="continuationSeparator" w:id="0">
    <w:p w14:paraId="4044F657" w14:textId="77777777" w:rsidR="00D8586C" w:rsidRDefault="00D8586C" w:rsidP="00D65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7C0C7" w14:textId="55929781" w:rsidR="00AA7FA6" w:rsidRDefault="00AA7FA6">
    <w:pPr>
      <w:pStyle w:val="Stopka"/>
    </w:pPr>
    <w:r>
      <w:rPr>
        <w:noProof/>
      </w:rPr>
      <w:drawing>
        <wp:inline distT="0" distB="0" distL="0" distR="0" wp14:anchorId="73CB07D4" wp14:editId="4EF8334C">
          <wp:extent cx="5755005" cy="420370"/>
          <wp:effectExtent l="0" t="0" r="0" b="0"/>
          <wp:docPr id="1611426414" name="Picture 168"/>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1"/>
                  <a:stretch>
                    <a:fillRect/>
                  </a:stretch>
                </pic:blipFill>
                <pic:spPr>
                  <a:xfrm>
                    <a:off x="0" y="0"/>
                    <a:ext cx="5755005" cy="4203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8A0C1" w14:textId="77777777" w:rsidR="00D8586C" w:rsidRDefault="00D8586C" w:rsidP="00D65C74">
      <w:pPr>
        <w:spacing w:after="0" w:line="240" w:lineRule="auto"/>
      </w:pPr>
      <w:r>
        <w:separator/>
      </w:r>
    </w:p>
  </w:footnote>
  <w:footnote w:type="continuationSeparator" w:id="0">
    <w:p w14:paraId="3FEECE66" w14:textId="77777777" w:rsidR="00D8586C" w:rsidRDefault="00D8586C" w:rsidP="00D65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46F33"/>
    <w:multiLevelType w:val="hybridMultilevel"/>
    <w:tmpl w:val="8E8E4C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23109D"/>
    <w:multiLevelType w:val="hybridMultilevel"/>
    <w:tmpl w:val="3FAE8846"/>
    <w:lvl w:ilvl="0" w:tplc="892E32B0">
      <w:start w:val="1"/>
      <w:numFmt w:val="lowerLetter"/>
      <w:lvlText w:val="%1)"/>
      <w:lvlJc w:val="left"/>
      <w:pPr>
        <w:ind w:left="10"/>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DBC6CBE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A8F3B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BCCA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8CE0A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AA9DC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16F90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6008E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4C86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297C55"/>
    <w:multiLevelType w:val="hybridMultilevel"/>
    <w:tmpl w:val="2C24F044"/>
    <w:lvl w:ilvl="0" w:tplc="25604D90">
      <w:start w:val="1"/>
      <w:numFmt w:val="bullet"/>
      <w:lvlText w:val="•"/>
      <w:lvlJc w:val="left"/>
      <w:pPr>
        <w:ind w:left="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64F604">
      <w:start w:val="1"/>
      <w:numFmt w:val="bullet"/>
      <w:lvlText w:val="o"/>
      <w:lvlJc w:val="left"/>
      <w:pPr>
        <w:ind w:left="1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8EFBA4">
      <w:start w:val="1"/>
      <w:numFmt w:val="bullet"/>
      <w:lvlText w:val="▪"/>
      <w:lvlJc w:val="left"/>
      <w:pPr>
        <w:ind w:left="2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0C00D4">
      <w:start w:val="1"/>
      <w:numFmt w:val="bullet"/>
      <w:lvlText w:val="•"/>
      <w:lvlJc w:val="left"/>
      <w:pPr>
        <w:ind w:left="2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1632BC">
      <w:start w:val="1"/>
      <w:numFmt w:val="bullet"/>
      <w:lvlText w:val="o"/>
      <w:lvlJc w:val="left"/>
      <w:pPr>
        <w:ind w:left="36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B08604">
      <w:start w:val="1"/>
      <w:numFmt w:val="bullet"/>
      <w:lvlText w:val="▪"/>
      <w:lvlJc w:val="left"/>
      <w:pPr>
        <w:ind w:left="43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A2588C">
      <w:start w:val="1"/>
      <w:numFmt w:val="bullet"/>
      <w:lvlText w:val="•"/>
      <w:lvlJc w:val="left"/>
      <w:pPr>
        <w:ind w:left="5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78F012">
      <w:start w:val="1"/>
      <w:numFmt w:val="bullet"/>
      <w:lvlText w:val="o"/>
      <w:lvlJc w:val="left"/>
      <w:pPr>
        <w:ind w:left="5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7E66AC">
      <w:start w:val="1"/>
      <w:numFmt w:val="bullet"/>
      <w:lvlText w:val="▪"/>
      <w:lvlJc w:val="left"/>
      <w:pPr>
        <w:ind w:left="6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F120C5C"/>
    <w:multiLevelType w:val="hybridMultilevel"/>
    <w:tmpl w:val="C4581272"/>
    <w:lvl w:ilvl="0" w:tplc="31A4C10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38EF5DCB"/>
    <w:multiLevelType w:val="hybridMultilevel"/>
    <w:tmpl w:val="A5DEA392"/>
    <w:lvl w:ilvl="0" w:tplc="808E36A0">
      <w:start w:val="1"/>
      <w:numFmt w:val="decimal"/>
      <w:lvlText w:val="%1."/>
      <w:lvlJc w:val="left"/>
      <w:pPr>
        <w:ind w:left="720"/>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FB78BE6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EAE57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3AAA1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522B2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BA691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3CC8A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6E48A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10A19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22E2160"/>
    <w:multiLevelType w:val="hybridMultilevel"/>
    <w:tmpl w:val="15247310"/>
    <w:lvl w:ilvl="0" w:tplc="B0ECFFCA">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961908">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BC2C2C">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403120">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2E4FF4">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A2C22C">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F2D458">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F4EEBC">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2EA87E">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A7C3135"/>
    <w:multiLevelType w:val="hybridMultilevel"/>
    <w:tmpl w:val="FFE81164"/>
    <w:lvl w:ilvl="0" w:tplc="31A4C1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54F7F6B"/>
    <w:multiLevelType w:val="hybridMultilevel"/>
    <w:tmpl w:val="E6FAC8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6EA3136"/>
    <w:multiLevelType w:val="hybridMultilevel"/>
    <w:tmpl w:val="1CF66954"/>
    <w:lvl w:ilvl="0" w:tplc="13E8FAF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F048E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90265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8632C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5859E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16A7F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4228F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D068A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BE828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507012233">
    <w:abstractNumId w:val="4"/>
  </w:num>
  <w:num w:numId="2" w16cid:durableId="362825045">
    <w:abstractNumId w:val="5"/>
  </w:num>
  <w:num w:numId="3" w16cid:durableId="473572414">
    <w:abstractNumId w:val="1"/>
  </w:num>
  <w:num w:numId="4" w16cid:durableId="273758279">
    <w:abstractNumId w:val="2"/>
  </w:num>
  <w:num w:numId="5" w16cid:durableId="5523954">
    <w:abstractNumId w:val="8"/>
  </w:num>
  <w:num w:numId="6" w16cid:durableId="1748071663">
    <w:abstractNumId w:val="7"/>
  </w:num>
  <w:num w:numId="7" w16cid:durableId="1451977606">
    <w:abstractNumId w:val="3"/>
  </w:num>
  <w:num w:numId="8" w16cid:durableId="717751007">
    <w:abstractNumId w:val="6"/>
  </w:num>
  <w:num w:numId="9" w16cid:durableId="1666593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4F1"/>
    <w:rsid w:val="00247F6C"/>
    <w:rsid w:val="002D3715"/>
    <w:rsid w:val="00331E66"/>
    <w:rsid w:val="00351657"/>
    <w:rsid w:val="00451106"/>
    <w:rsid w:val="00497F3D"/>
    <w:rsid w:val="005448B4"/>
    <w:rsid w:val="00563534"/>
    <w:rsid w:val="00594098"/>
    <w:rsid w:val="00652868"/>
    <w:rsid w:val="0068540F"/>
    <w:rsid w:val="00722B0B"/>
    <w:rsid w:val="00762247"/>
    <w:rsid w:val="00764E09"/>
    <w:rsid w:val="007E75E0"/>
    <w:rsid w:val="007F033B"/>
    <w:rsid w:val="00876F8A"/>
    <w:rsid w:val="008A54F1"/>
    <w:rsid w:val="00981AD6"/>
    <w:rsid w:val="00AA7FA6"/>
    <w:rsid w:val="00B31939"/>
    <w:rsid w:val="00B42B58"/>
    <w:rsid w:val="00B5749B"/>
    <w:rsid w:val="00C77872"/>
    <w:rsid w:val="00D154F4"/>
    <w:rsid w:val="00D222A8"/>
    <w:rsid w:val="00D65C74"/>
    <w:rsid w:val="00D82617"/>
    <w:rsid w:val="00D8586C"/>
    <w:rsid w:val="00D86281"/>
    <w:rsid w:val="00F7361E"/>
    <w:rsid w:val="00FA78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132B7"/>
  <w15:docId w15:val="{4B9959A0-3689-49F1-85E4-4730D955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06" w:line="249" w:lineRule="auto"/>
      <w:ind w:left="10" w:hanging="10"/>
    </w:pPr>
    <w:rPr>
      <w:rFonts w:ascii="Arial" w:eastAsia="Arial" w:hAnsi="Arial" w:cs="Arial"/>
      <w:color w:val="000000"/>
    </w:rPr>
  </w:style>
  <w:style w:type="paragraph" w:styleId="Nagwek1">
    <w:name w:val="heading 1"/>
    <w:next w:val="Normalny"/>
    <w:link w:val="Nagwek1Znak"/>
    <w:uiPriority w:val="9"/>
    <w:qFormat/>
    <w:pPr>
      <w:keepNext/>
      <w:keepLines/>
      <w:spacing w:after="134"/>
      <w:ind w:left="10" w:hanging="10"/>
      <w:outlineLvl w:val="0"/>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D65C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5C74"/>
    <w:rPr>
      <w:rFonts w:ascii="Arial" w:eastAsia="Arial" w:hAnsi="Arial" w:cs="Arial"/>
      <w:color w:val="000000"/>
    </w:rPr>
  </w:style>
  <w:style w:type="paragraph" w:styleId="Stopka">
    <w:name w:val="footer"/>
    <w:basedOn w:val="Normalny"/>
    <w:link w:val="StopkaZnak"/>
    <w:uiPriority w:val="99"/>
    <w:unhideWhenUsed/>
    <w:rsid w:val="00D65C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5C74"/>
    <w:rPr>
      <w:rFonts w:ascii="Arial" w:eastAsia="Arial" w:hAnsi="Arial" w:cs="Arial"/>
      <w:color w:val="000000"/>
    </w:rPr>
  </w:style>
  <w:style w:type="paragraph" w:styleId="Akapitzlist">
    <w:name w:val="List Paragraph"/>
    <w:basedOn w:val="Normalny"/>
    <w:uiPriority w:val="34"/>
    <w:qFormat/>
    <w:rsid w:val="00D65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bip.slaskie.pl/" TargetMode="External"/><Relationship Id="rId13" Type="http://schemas.openxmlformats.org/officeDocument/2006/relationships/hyperlink" Target="https://bip.slaskie.pl/urzad_marszalkowski/ksiazka-teleadresowa.html?address_book_level=27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p.slaskie.pl/" TargetMode="External"/><Relationship Id="rId12" Type="http://schemas.openxmlformats.org/officeDocument/2006/relationships/hyperlink" Target="https://bip.slaskie.pl/urzad_marszalkowski/ksiazka-teleadresowa.html?address_book_level=27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uodo.gov.pl/pl/p/kontak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p.slaskie.pl/urzad_marszalkowski/ksiazka-teleadresowa.html?address_book_level=278" TargetMode="External"/><Relationship Id="rId5" Type="http://schemas.openxmlformats.org/officeDocument/2006/relationships/footnotes" Target="footnotes.xml"/><Relationship Id="rId15" Type="http://schemas.openxmlformats.org/officeDocument/2006/relationships/hyperlink" Target="https://uodo.gov.pl/pl/p/kontakt" TargetMode="External"/><Relationship Id="rId10" Type="http://schemas.openxmlformats.org/officeDocument/2006/relationships/hyperlink" Target="https://bip.slaskie.pl/urzad_marszalkowski/ksiazka-teleadresowa.html?address_book_level=27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ip.slaskie.pl/urzad_marszalkowski/ksiazka-teleadresowa.html?address_book_level=278" TargetMode="External"/><Relationship Id="rId14" Type="http://schemas.openxmlformats.org/officeDocument/2006/relationships/hyperlink" Target="https://uodo.gov.pl/pl/p/kontak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1447</Words>
  <Characters>8682</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Mikrut Monika</dc:creator>
  <cp:keywords/>
  <cp:lastModifiedBy>Anna Kocimska</cp:lastModifiedBy>
  <cp:revision>2</cp:revision>
  <dcterms:created xsi:type="dcterms:W3CDTF">2025-01-15T12:25:00Z</dcterms:created>
  <dcterms:modified xsi:type="dcterms:W3CDTF">2025-01-15T12:25:00Z</dcterms:modified>
</cp:coreProperties>
</file>