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8B26" w14:textId="09B1CC19" w:rsidR="00DA7028" w:rsidRPr="00E50D9C" w:rsidRDefault="00DA7028">
      <w:pPr>
        <w:pStyle w:val="Tytu"/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</w:pPr>
      <w:r w:rsidRPr="00E50D9C"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  <w:t>Wyciąg z ogłoszenia o I przetargu pisemnym nieograniczonym</w:t>
      </w:r>
    </w:p>
    <w:p w14:paraId="73E5FD61" w14:textId="77777777" w:rsidR="00DA7028" w:rsidRDefault="00DA7028">
      <w:pPr>
        <w:pStyle w:val="Tytu"/>
        <w:rPr>
          <w:rStyle w:val="Brak"/>
          <w:rFonts w:eastAsia="Arial Unicode MS" w:cs="Arial Unicode MS"/>
          <w:spacing w:val="-6"/>
          <w:sz w:val="22"/>
          <w:szCs w:val="22"/>
        </w:rPr>
      </w:pPr>
    </w:p>
    <w:p w14:paraId="6F933968" w14:textId="77777777" w:rsidR="00221C7C" w:rsidRDefault="00841D50">
      <w:pPr>
        <w:pStyle w:val="Tytu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7E0E2C4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00C4EC5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1DAAC18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3ACE6927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1BA4C2BE" w14:textId="77777777" w:rsidR="00221C7C" w:rsidRDefault="000944C5" w:rsidP="000944C5">
      <w:pPr>
        <w:spacing w:before="120"/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informuje,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 </w:t>
      </w:r>
    </w:p>
    <w:p w14:paraId="1ACFAC6C" w14:textId="77777777" w:rsidR="00221C7C" w:rsidRDefault="00221C7C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2C1663F5" w14:textId="479B7916" w:rsidR="000944C5" w:rsidRDefault="000944C5" w:rsidP="000944C5">
      <w:pPr>
        <w:jc w:val="both"/>
        <w:rPr>
          <w:rStyle w:val="Brak"/>
          <w:bCs/>
          <w:spacing w:val="-6"/>
          <w:sz w:val="22"/>
          <w:szCs w:val="22"/>
        </w:rPr>
      </w:pPr>
      <w:r w:rsidRPr="000944C5">
        <w:rPr>
          <w:rStyle w:val="Brak"/>
          <w:bCs/>
          <w:spacing w:val="-6"/>
          <w:sz w:val="22"/>
          <w:szCs w:val="22"/>
        </w:rPr>
        <w:t xml:space="preserve">że na tablicy </w:t>
      </w:r>
      <w:r>
        <w:rPr>
          <w:rStyle w:val="Brak"/>
          <w:bCs/>
          <w:spacing w:val="-6"/>
          <w:sz w:val="22"/>
          <w:szCs w:val="22"/>
        </w:rPr>
        <w:t>ogłoszeń Urzędu Miejskiego w Dąbrowie Górniczej przy ul. Granicznej 21, w siedzibie Katowickiej Specjalnej Strefy Ekonomicznej S.A. w Katowicach przy ul. Wojewódzkiej 42 oraz na stronie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internetowej</w:t>
      </w:r>
      <w:r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E50D9C">
        <w:rPr>
          <w:rStyle w:val="Brak"/>
          <w:bCs/>
          <w:color w:val="auto"/>
          <w:spacing w:val="-6"/>
          <w:sz w:val="22"/>
          <w:szCs w:val="22"/>
        </w:rPr>
        <w:t>U</w:t>
      </w:r>
      <w:r>
        <w:rPr>
          <w:rStyle w:val="Brak"/>
          <w:bCs/>
          <w:spacing w:val="-6"/>
          <w:sz w:val="22"/>
          <w:szCs w:val="22"/>
        </w:rPr>
        <w:t xml:space="preserve">rzędu Miejskiego w Dąbrowie Górniczej </w:t>
      </w:r>
      <w:hyperlink r:id="rId7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www.dg.pl</w:t>
        </w:r>
      </w:hyperlink>
      <w:r w:rsidR="00DA7028">
        <w:rPr>
          <w:rStyle w:val="Brak"/>
          <w:bCs/>
          <w:spacing w:val="-6"/>
          <w:sz w:val="22"/>
          <w:szCs w:val="22"/>
        </w:rPr>
        <w:t xml:space="preserve">, </w:t>
      </w:r>
      <w:r w:rsidR="00537DA5">
        <w:rPr>
          <w:rStyle w:val="Brak"/>
          <w:bCs/>
          <w:spacing w:val="-6"/>
          <w:sz w:val="22"/>
          <w:szCs w:val="22"/>
        </w:rPr>
        <w:t>w Biuletynie Informacji Publicznej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Urzędu Miejskiego w Dąbrowie Górniczej</w:t>
      </w:r>
      <w:r w:rsidR="00537DA5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hyperlink r:id="rId8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www.bip.dg.pl</w:t>
        </w:r>
      </w:hyperlink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537DA5">
        <w:rPr>
          <w:rStyle w:val="Brak"/>
          <w:bCs/>
          <w:spacing w:val="-6"/>
          <w:sz w:val="22"/>
          <w:szCs w:val="22"/>
        </w:rPr>
        <w:t>i na stronie internetowej</w:t>
      </w:r>
      <w:r w:rsidR="00DA7028">
        <w:rPr>
          <w:rStyle w:val="Brak"/>
          <w:bCs/>
          <w:spacing w:val="-6"/>
          <w:sz w:val="22"/>
          <w:szCs w:val="22"/>
        </w:rPr>
        <w:t xml:space="preserve"> </w:t>
      </w:r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Katowickiej Specjalnej Strefy Ekonomicznej S.A. </w:t>
      </w:r>
      <w:hyperlink r:id="rId9" w:history="1">
        <w:r w:rsidR="00537DA5" w:rsidRPr="008F70C5">
          <w:rPr>
            <w:rStyle w:val="Hipercze"/>
            <w:bCs/>
            <w:spacing w:val="-6"/>
            <w:sz w:val="22"/>
            <w:szCs w:val="22"/>
          </w:rPr>
          <w:t>www.ksse.com.pl</w:t>
        </w:r>
      </w:hyperlink>
      <w:r w:rsidR="00537DA5">
        <w:rPr>
          <w:rStyle w:val="Brak"/>
          <w:bCs/>
          <w:spacing w:val="-6"/>
          <w:sz w:val="22"/>
          <w:szCs w:val="22"/>
        </w:rPr>
        <w:t xml:space="preserve"> zostało podane do publicznej wiadomości ogłoszenie o</w:t>
      </w:r>
      <w:r w:rsidR="00D83457">
        <w:rPr>
          <w:rStyle w:val="Brak"/>
          <w:bCs/>
          <w:spacing w:val="-6"/>
          <w:sz w:val="22"/>
          <w:szCs w:val="22"/>
        </w:rPr>
        <w:t>:</w:t>
      </w:r>
    </w:p>
    <w:p w14:paraId="720574BC" w14:textId="77777777" w:rsidR="00537DA5" w:rsidRDefault="00537DA5" w:rsidP="000944C5">
      <w:pPr>
        <w:jc w:val="both"/>
        <w:rPr>
          <w:rStyle w:val="Brak"/>
          <w:bCs/>
          <w:spacing w:val="-6"/>
          <w:sz w:val="22"/>
          <w:szCs w:val="22"/>
        </w:rPr>
      </w:pPr>
    </w:p>
    <w:p w14:paraId="565C3C1E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 xml:space="preserve">I przetargu </w:t>
      </w:r>
      <w:r w:rsidR="008F13B9">
        <w:rPr>
          <w:rStyle w:val="Brak"/>
          <w:b/>
          <w:bCs/>
          <w:spacing w:val="-6"/>
          <w:sz w:val="22"/>
          <w:szCs w:val="22"/>
        </w:rPr>
        <w:t>pisemnym</w:t>
      </w:r>
      <w:r w:rsidRPr="00537DA5">
        <w:rPr>
          <w:rStyle w:val="Brak"/>
          <w:b/>
          <w:bCs/>
          <w:spacing w:val="-6"/>
          <w:sz w:val="22"/>
          <w:szCs w:val="22"/>
        </w:rPr>
        <w:t xml:space="preserve"> nieograniczonym</w:t>
      </w:r>
    </w:p>
    <w:p w14:paraId="2B7B336D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na sprzedaż prawa własności nieruchomości gruntowej</w:t>
      </w:r>
    </w:p>
    <w:p w14:paraId="30709EFC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stanowiącej własność Gminy Dąbrowa Górnicza</w:t>
      </w:r>
    </w:p>
    <w:p w14:paraId="6B9000D6" w14:textId="77777777" w:rsidR="000944C5" w:rsidRDefault="000944C5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66C74D20" w14:textId="6EC8A2B0" w:rsidR="00D83457" w:rsidRPr="00D83457" w:rsidRDefault="00580EC4" w:rsidP="00580EC4">
      <w:pPr>
        <w:numPr>
          <w:ilvl w:val="0"/>
          <w:numId w:val="4"/>
        </w:numPr>
        <w:ind w:left="426" w:hanging="426"/>
        <w:jc w:val="both"/>
        <w:rPr>
          <w:rStyle w:val="Brak"/>
          <w:spacing w:val="-6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Pr="001C16EC">
        <w:rPr>
          <w:rStyle w:val="Brak"/>
          <w:b/>
          <w:bCs/>
          <w:sz w:val="22"/>
          <w:szCs w:val="22"/>
        </w:rPr>
        <w:t xml:space="preserve"> </w:t>
      </w:r>
      <w:r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„Kazdębie”,</w:t>
      </w:r>
      <w:r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>geodezyjnym 232</w:t>
      </w:r>
      <w:r w:rsidR="00703BEB">
        <w:rPr>
          <w:rStyle w:val="Brak"/>
          <w:b/>
          <w:sz w:val="22"/>
          <w:szCs w:val="22"/>
        </w:rPr>
        <w:t>9</w:t>
      </w:r>
      <w:r w:rsidRPr="00AC68F2">
        <w:rPr>
          <w:rStyle w:val="Brak"/>
          <w:b/>
          <w:sz w:val="22"/>
          <w:szCs w:val="22"/>
        </w:rPr>
        <w:t>/</w:t>
      </w:r>
      <w:r w:rsidR="00703BEB">
        <w:rPr>
          <w:rStyle w:val="Brak"/>
          <w:b/>
          <w:sz w:val="22"/>
          <w:szCs w:val="22"/>
        </w:rPr>
        <w:t>1</w:t>
      </w:r>
      <w:r w:rsidRPr="00AC68F2">
        <w:rPr>
          <w:rStyle w:val="Brak"/>
          <w:b/>
          <w:sz w:val="22"/>
          <w:szCs w:val="22"/>
        </w:rPr>
        <w:t xml:space="preserve">, obręb Strzemieszyce Małe, o powierzchni </w:t>
      </w:r>
      <w:r w:rsidR="00703BEB">
        <w:rPr>
          <w:rStyle w:val="Brak"/>
          <w:b/>
          <w:sz w:val="22"/>
          <w:szCs w:val="22"/>
        </w:rPr>
        <w:t xml:space="preserve">1,0829 </w:t>
      </w:r>
      <w:r w:rsidRPr="00AC68F2">
        <w:rPr>
          <w:rStyle w:val="Brak"/>
          <w:b/>
          <w:sz w:val="22"/>
          <w:szCs w:val="22"/>
        </w:rPr>
        <w:t>ha</w:t>
      </w:r>
      <w:r w:rsidR="003849B6" w:rsidRPr="0009225B">
        <w:rPr>
          <w:rStyle w:val="Brak"/>
          <w:b/>
          <w:bCs/>
          <w:spacing w:val="-6"/>
          <w:sz w:val="22"/>
          <w:szCs w:val="22"/>
        </w:rPr>
        <w:t xml:space="preserve">, </w:t>
      </w:r>
      <w:r w:rsidR="003849B6" w:rsidRPr="0009225B">
        <w:rPr>
          <w:rStyle w:val="Brak"/>
          <w:spacing w:val="-6"/>
          <w:sz w:val="22"/>
          <w:szCs w:val="22"/>
        </w:rPr>
        <w:t>dla której Sąd Rejonowy w Dąbrowie Górniczej – VI Wydział Ksiąg Wieczystych prowadzi księgę wieczystą nr KA1D/</w:t>
      </w:r>
      <w:r>
        <w:rPr>
          <w:rStyle w:val="Brak"/>
          <w:spacing w:val="-6"/>
          <w:sz w:val="22"/>
          <w:szCs w:val="22"/>
        </w:rPr>
        <w:t>00024756</w:t>
      </w:r>
      <w:r w:rsidR="003849B6" w:rsidRPr="0009225B">
        <w:rPr>
          <w:rStyle w:val="Brak"/>
          <w:spacing w:val="-6"/>
          <w:sz w:val="22"/>
          <w:szCs w:val="22"/>
        </w:rPr>
        <w:t>/</w:t>
      </w:r>
      <w:r>
        <w:rPr>
          <w:rStyle w:val="Brak"/>
          <w:spacing w:val="-6"/>
          <w:sz w:val="22"/>
          <w:szCs w:val="22"/>
        </w:rPr>
        <w:t xml:space="preserve">3. </w:t>
      </w:r>
      <w:r w:rsidR="00D83457" w:rsidRPr="00D83457">
        <w:rPr>
          <w:rStyle w:val="Brak"/>
          <w:spacing w:val="-6"/>
          <w:sz w:val="22"/>
          <w:szCs w:val="22"/>
        </w:rPr>
        <w:t>Zgodnie z wpisami zawartymi w ww. księdze wieczystej przedmiotowa nieruchomość stanowi własność Gminy Dąbrowa Górnicza, nie jest obciążona ograniczonymi prawami rzeczowymi i nie jest przedmiotem zobowiązań.</w:t>
      </w:r>
    </w:p>
    <w:p w14:paraId="18E8075D" w14:textId="2DFAAA22" w:rsidR="003849B6" w:rsidRPr="0009225B" w:rsidRDefault="00580EC4" w:rsidP="003849B6">
      <w:pPr>
        <w:pStyle w:val="Tekstpodstawowywcity"/>
        <w:numPr>
          <w:ilvl w:val="0"/>
          <w:numId w:val="4"/>
        </w:numPr>
        <w:ind w:left="426" w:hanging="426"/>
        <w:rPr>
          <w:sz w:val="22"/>
          <w:szCs w:val="22"/>
        </w:rPr>
      </w:pPr>
      <w:bookmarkStart w:id="0" w:name="_Hlk50116564"/>
      <w:r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dla teren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Pr="00AC68F2">
        <w:rPr>
          <w:rStyle w:val="Brak"/>
          <w:sz w:val="22"/>
          <w:szCs w:val="22"/>
        </w:rPr>
        <w:t>Kazdę</w:t>
      </w:r>
      <w:proofErr w:type="spellEnd"/>
      <w:r w:rsidRPr="00AC68F2">
        <w:rPr>
          <w:rStyle w:val="Brak"/>
          <w:sz w:val="22"/>
          <w:szCs w:val="22"/>
          <w:lang w:val="it-IT"/>
        </w:rPr>
        <w:t>bia</w:t>
      </w:r>
      <w:r w:rsidRPr="00AC68F2">
        <w:rPr>
          <w:rStyle w:val="Brak"/>
          <w:sz w:val="22"/>
          <w:szCs w:val="22"/>
        </w:rPr>
        <w:t>” zatwierdzonym Uchwałą Nr XLII/795/05 Rady Miejskiej w Dąbrowie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Pr="00AC68F2">
        <w:rPr>
          <w:rStyle w:val="Brak"/>
          <w:sz w:val="22"/>
          <w:szCs w:val="22"/>
        </w:rPr>
        <w:t xml:space="preserve"> się na obszarze oznaczonym symbolem: </w:t>
      </w:r>
      <w:r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3849B6" w:rsidRPr="0009225B">
        <w:rPr>
          <w:rStyle w:val="Brak"/>
          <w:spacing w:val="-6"/>
          <w:sz w:val="22"/>
          <w:szCs w:val="22"/>
        </w:rPr>
        <w:t xml:space="preserve">. </w:t>
      </w:r>
      <w:bookmarkEnd w:id="0"/>
    </w:p>
    <w:p w14:paraId="59E0FB50" w14:textId="522860A6" w:rsidR="00221C7C" w:rsidRDefault="00580EC4" w:rsidP="003849B6">
      <w:pPr>
        <w:pStyle w:val="Tekstpodstawowywcity2"/>
        <w:ind w:left="426"/>
        <w:rPr>
          <w:rStyle w:val="Brak"/>
          <w:i w:val="0"/>
          <w:iCs w:val="0"/>
          <w:spacing w:val="-6"/>
          <w:sz w:val="22"/>
          <w:szCs w:val="22"/>
        </w:rPr>
      </w:pPr>
      <w:r w:rsidRPr="00F9256E">
        <w:rPr>
          <w:rStyle w:val="Brak"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sz w:val="22"/>
          <w:szCs w:val="22"/>
        </w:rPr>
        <w:t>kt</w:t>
      </w:r>
      <w:proofErr w:type="spellEnd"/>
      <w:r w:rsidRPr="00F9256E">
        <w:rPr>
          <w:rStyle w:val="Brak"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sz w:val="22"/>
          <w:szCs w:val="22"/>
        </w:rPr>
        <w:t>rymi</w:t>
      </w:r>
      <w:proofErr w:type="spellEnd"/>
      <w:r w:rsidRPr="00F9256E">
        <w:rPr>
          <w:rStyle w:val="Brak"/>
          <w:sz w:val="22"/>
          <w:szCs w:val="22"/>
        </w:rPr>
        <w:t xml:space="preserve"> należy zapoznać się w Wydziale Urbanistyki Urzędu Miejskiego w Dąbrowie G</w:t>
      </w:r>
      <w:r w:rsidRPr="00F9256E">
        <w:rPr>
          <w:rStyle w:val="Brak"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sz w:val="22"/>
          <w:szCs w:val="22"/>
        </w:rPr>
        <w:t>rniczej</w:t>
      </w:r>
      <w:proofErr w:type="spellEnd"/>
      <w:r w:rsidRPr="00F9256E">
        <w:rPr>
          <w:rStyle w:val="Brak"/>
          <w:sz w:val="22"/>
          <w:szCs w:val="22"/>
        </w:rPr>
        <w:t xml:space="preserve"> lub w siedzibie </w:t>
      </w:r>
      <w:r>
        <w:rPr>
          <w:rStyle w:val="Brak"/>
          <w:i w:val="0"/>
          <w:sz w:val="22"/>
          <w:szCs w:val="22"/>
        </w:rPr>
        <w:t>Z</w:t>
      </w:r>
      <w:r w:rsidRPr="00F9256E">
        <w:rPr>
          <w:rStyle w:val="Brak"/>
          <w:sz w:val="22"/>
          <w:szCs w:val="22"/>
        </w:rPr>
        <w:t>arządzającego</w:t>
      </w:r>
      <w:r w:rsidR="00841D50">
        <w:rPr>
          <w:rStyle w:val="Brak"/>
          <w:spacing w:val="-6"/>
          <w:sz w:val="22"/>
          <w:szCs w:val="22"/>
        </w:rPr>
        <w:t>.</w:t>
      </w:r>
    </w:p>
    <w:p w14:paraId="151AE781" w14:textId="548542F1" w:rsidR="00221C7C" w:rsidRPr="00580EC4" w:rsidRDefault="00580EC4" w:rsidP="00580EC4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b/>
          <w:bCs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703BEB">
        <w:rPr>
          <w:rStyle w:val="Brak"/>
          <w:b/>
          <w:sz w:val="22"/>
          <w:szCs w:val="22"/>
        </w:rPr>
        <w:t>2.025</w:t>
      </w:r>
      <w:r w:rsidR="00703BEB" w:rsidRPr="00AC68F2">
        <w:rPr>
          <w:rStyle w:val="Brak"/>
          <w:b/>
          <w:sz w:val="22"/>
          <w:szCs w:val="22"/>
        </w:rPr>
        <w:t>.</w:t>
      </w:r>
      <w:r w:rsidR="00703BEB">
        <w:rPr>
          <w:rStyle w:val="Brak"/>
          <w:b/>
          <w:sz w:val="22"/>
          <w:szCs w:val="22"/>
        </w:rPr>
        <w:t>800,00 zł</w:t>
      </w:r>
      <w:r w:rsidR="00703BEB" w:rsidRPr="00AC68F2">
        <w:rPr>
          <w:rStyle w:val="Brak"/>
          <w:b/>
          <w:sz w:val="22"/>
          <w:szCs w:val="22"/>
        </w:rPr>
        <w:t xml:space="preserve"> netto</w:t>
      </w:r>
      <w:r w:rsidR="00703BEB" w:rsidRPr="00AC68F2">
        <w:rPr>
          <w:rStyle w:val="Brak"/>
          <w:sz w:val="22"/>
          <w:szCs w:val="22"/>
        </w:rPr>
        <w:t xml:space="preserve"> (słownie: </w:t>
      </w:r>
      <w:r w:rsidR="00703BEB">
        <w:rPr>
          <w:rStyle w:val="Brak"/>
          <w:sz w:val="22"/>
          <w:szCs w:val="22"/>
        </w:rPr>
        <w:t xml:space="preserve">dwa miliony dwadzieścia pięć </w:t>
      </w:r>
      <w:r w:rsidR="00703BEB" w:rsidRPr="00AC68F2">
        <w:rPr>
          <w:rStyle w:val="Brak"/>
          <w:sz w:val="22"/>
          <w:szCs w:val="22"/>
        </w:rPr>
        <w:t>tysi</w:t>
      </w:r>
      <w:r w:rsidR="00703BEB">
        <w:rPr>
          <w:rStyle w:val="Brak"/>
          <w:sz w:val="22"/>
          <w:szCs w:val="22"/>
        </w:rPr>
        <w:t xml:space="preserve">ęcy osiemset </w:t>
      </w:r>
      <w:r w:rsidR="00703BEB" w:rsidRPr="00AC68F2">
        <w:rPr>
          <w:rStyle w:val="Brak"/>
          <w:sz w:val="22"/>
          <w:szCs w:val="22"/>
          <w:lang w:val="nl-NL"/>
        </w:rPr>
        <w:t>z</w:t>
      </w:r>
      <w:proofErr w:type="spellStart"/>
      <w:r w:rsidR="00703BEB" w:rsidRPr="00AC68F2">
        <w:rPr>
          <w:rStyle w:val="Brak"/>
          <w:sz w:val="22"/>
          <w:szCs w:val="22"/>
        </w:rPr>
        <w:t>łotych</w:t>
      </w:r>
      <w:proofErr w:type="spellEnd"/>
      <w:r w:rsidRPr="00AC68F2">
        <w:rPr>
          <w:rStyle w:val="Brak"/>
          <w:sz w:val="22"/>
          <w:szCs w:val="22"/>
        </w:rPr>
        <w:t xml:space="preserve">).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</w:t>
      </w:r>
      <w:r w:rsidRPr="00580EC4">
        <w:rPr>
          <w:rStyle w:val="Brak"/>
          <w:b/>
          <w:bCs/>
          <w:sz w:val="22"/>
          <w:szCs w:val="22"/>
        </w:rPr>
        <w:t xml:space="preserve"> </w:t>
      </w:r>
      <w:r w:rsidRPr="00E30E8C">
        <w:rPr>
          <w:rStyle w:val="Brak"/>
          <w:b/>
          <w:bCs/>
          <w:sz w:val="22"/>
          <w:szCs w:val="22"/>
        </w:rPr>
        <w:t>podatek VAT według stawki obowiązującej w dacie sprzedaży (aktualnie stawka ta wynosi 23 %</w:t>
      </w:r>
      <w:r w:rsidR="003849B6" w:rsidRPr="0009225B">
        <w:rPr>
          <w:rStyle w:val="Brak"/>
          <w:spacing w:val="-6"/>
          <w:sz w:val="22"/>
          <w:szCs w:val="22"/>
        </w:rPr>
        <w:t>).</w:t>
      </w:r>
    </w:p>
    <w:p w14:paraId="442FF909" w14:textId="77777777" w:rsidR="00AD42F4" w:rsidRPr="00AD42F4" w:rsidRDefault="00AD42F4" w:rsidP="0042454A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Warunkiem udziału w przetargu jest:</w:t>
      </w:r>
    </w:p>
    <w:p w14:paraId="7F719872" w14:textId="1555A547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 xml:space="preserve">w wysokości </w:t>
      </w:r>
      <w:r w:rsidR="00703BEB">
        <w:rPr>
          <w:rStyle w:val="Brak"/>
          <w:b/>
          <w:sz w:val="22"/>
          <w:szCs w:val="22"/>
        </w:rPr>
        <w:t>405.160,00 zł</w:t>
      </w:r>
      <w:r w:rsidR="00703BEB" w:rsidRPr="00AC68F2">
        <w:rPr>
          <w:rStyle w:val="Brak"/>
          <w:b/>
          <w:sz w:val="22"/>
          <w:szCs w:val="22"/>
        </w:rPr>
        <w:t xml:space="preserve"> </w:t>
      </w:r>
      <w:r w:rsidR="00703BEB" w:rsidRPr="00AC68F2">
        <w:rPr>
          <w:rStyle w:val="Brak"/>
          <w:sz w:val="22"/>
          <w:szCs w:val="22"/>
        </w:rPr>
        <w:t xml:space="preserve">(słownie: </w:t>
      </w:r>
      <w:r w:rsidR="00703BEB">
        <w:rPr>
          <w:rStyle w:val="Brak"/>
          <w:sz w:val="22"/>
          <w:szCs w:val="22"/>
        </w:rPr>
        <w:t xml:space="preserve">czterysta pięć </w:t>
      </w:r>
      <w:r w:rsidR="00703BEB" w:rsidRPr="00AC68F2">
        <w:rPr>
          <w:rStyle w:val="Brak"/>
          <w:sz w:val="22"/>
          <w:szCs w:val="22"/>
        </w:rPr>
        <w:t>tys</w:t>
      </w:r>
      <w:r w:rsidR="00703BEB">
        <w:rPr>
          <w:rStyle w:val="Brak"/>
          <w:sz w:val="22"/>
          <w:szCs w:val="22"/>
        </w:rPr>
        <w:t>ięcy</w:t>
      </w:r>
      <w:r w:rsidR="00703BEB" w:rsidRPr="00AC68F2">
        <w:rPr>
          <w:rStyle w:val="Brak"/>
          <w:sz w:val="22"/>
          <w:szCs w:val="22"/>
        </w:rPr>
        <w:t xml:space="preserve"> </w:t>
      </w:r>
      <w:r w:rsidR="00703BEB">
        <w:rPr>
          <w:rStyle w:val="Brak"/>
          <w:sz w:val="22"/>
          <w:szCs w:val="22"/>
        </w:rPr>
        <w:t xml:space="preserve">sto sześćdziesiąt </w:t>
      </w:r>
      <w:r w:rsidR="00703BEB" w:rsidRPr="00AC68F2">
        <w:rPr>
          <w:rStyle w:val="Brak"/>
          <w:sz w:val="22"/>
          <w:szCs w:val="22"/>
        </w:rPr>
        <w:t>złot</w:t>
      </w:r>
      <w:r w:rsidR="00703BEB">
        <w:rPr>
          <w:rStyle w:val="Brak"/>
          <w:sz w:val="22"/>
          <w:szCs w:val="22"/>
        </w:rPr>
        <w:t>ych</w:t>
      </w:r>
      <w:r w:rsidRPr="00AC68F2">
        <w:rPr>
          <w:rStyle w:val="Brak"/>
          <w:sz w:val="22"/>
          <w:szCs w:val="22"/>
        </w:rPr>
        <w:t>)</w:t>
      </w:r>
      <w:r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Pr="00D24706">
        <w:rPr>
          <w:rStyle w:val="Brak"/>
          <w:color w:val="000000" w:themeColor="text1"/>
          <w:sz w:val="22"/>
          <w:szCs w:val="22"/>
        </w:rPr>
        <w:t>VeloBank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>
        <w:rPr>
          <w:rStyle w:val="Brak"/>
          <w:b/>
          <w:sz w:val="22"/>
          <w:szCs w:val="22"/>
          <w:u w:val="single"/>
        </w:rPr>
        <w:t>31</w:t>
      </w:r>
      <w:r w:rsidRPr="00D25EBC">
        <w:rPr>
          <w:rStyle w:val="Brak"/>
          <w:b/>
          <w:sz w:val="22"/>
          <w:szCs w:val="22"/>
          <w:u w:val="single"/>
        </w:rPr>
        <w:t>.</w:t>
      </w:r>
      <w:r>
        <w:rPr>
          <w:rStyle w:val="Brak"/>
          <w:b/>
          <w:sz w:val="22"/>
          <w:szCs w:val="22"/>
          <w:u w:val="single"/>
        </w:rPr>
        <w:t>03</w:t>
      </w:r>
      <w:r w:rsidRPr="00D25EBC">
        <w:rPr>
          <w:rStyle w:val="Brak"/>
          <w:b/>
          <w:sz w:val="22"/>
          <w:szCs w:val="22"/>
          <w:u w:val="single"/>
        </w:rPr>
        <w:t>.202</w:t>
      </w:r>
      <w:r>
        <w:rPr>
          <w:rStyle w:val="Brak"/>
          <w:b/>
          <w:sz w:val="22"/>
          <w:szCs w:val="22"/>
          <w:u w:val="single"/>
        </w:rPr>
        <w:t>5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 xml:space="preserve">h na rachunek Urzędu Miejskiego </w:t>
      </w:r>
      <w:r w:rsidRPr="00D25EBC">
        <w:rPr>
          <w:rStyle w:val="Brak"/>
          <w:spacing w:val="-6"/>
          <w:sz w:val="22"/>
          <w:szCs w:val="22"/>
        </w:rPr>
        <w:t>w Dąbrowie Górniczej</w:t>
      </w:r>
      <w:r w:rsidR="00AD42F4">
        <w:rPr>
          <w:rStyle w:val="Brak"/>
          <w:spacing w:val="-6"/>
          <w:sz w:val="22"/>
          <w:szCs w:val="22"/>
        </w:rPr>
        <w:t>,</w:t>
      </w:r>
    </w:p>
    <w:p w14:paraId="43F246DF" w14:textId="748A507B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>
        <w:rPr>
          <w:rStyle w:val="Brak"/>
          <w:b/>
          <w:bCs/>
          <w:spacing w:val="-6"/>
          <w:sz w:val="22"/>
          <w:szCs w:val="22"/>
          <w:u w:val="single"/>
        </w:rPr>
        <w:t>31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03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>) w siedzibie organizatora przetargu w Katowicach przy ul. Wojewódzkiej 42</w:t>
      </w:r>
      <w:r w:rsidR="00AD42F4">
        <w:rPr>
          <w:rStyle w:val="Brak"/>
          <w:b/>
          <w:bCs/>
          <w:spacing w:val="-6"/>
          <w:sz w:val="22"/>
          <w:szCs w:val="22"/>
        </w:rPr>
        <w:t>.</w:t>
      </w:r>
    </w:p>
    <w:p w14:paraId="4095C3C9" w14:textId="3AF0DE75" w:rsidR="00221C7C" w:rsidRDefault="00580EC4" w:rsidP="0042454A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 xml:space="preserve">nieograniczony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 xml:space="preserve">odbędzie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>
        <w:rPr>
          <w:rStyle w:val="Brak"/>
          <w:b/>
          <w:bCs/>
          <w:spacing w:val="-6"/>
          <w:sz w:val="22"/>
          <w:szCs w:val="22"/>
          <w:u w:val="single"/>
        </w:rPr>
        <w:t>04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04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</w:t>
      </w:r>
      <w:r w:rsidR="00703BEB">
        <w:rPr>
          <w:rStyle w:val="Brak"/>
          <w:b/>
          <w:bCs/>
          <w:spacing w:val="-6"/>
          <w:sz w:val="22"/>
          <w:szCs w:val="22"/>
        </w:rPr>
        <w:t>1</w:t>
      </w:r>
      <w:r>
        <w:rPr>
          <w:rStyle w:val="Brak"/>
          <w:b/>
          <w:bCs/>
          <w:spacing w:val="-6"/>
          <w:sz w:val="22"/>
          <w:szCs w:val="22"/>
        </w:rPr>
        <w:t xml:space="preserve">:00 </w:t>
      </w:r>
      <w:r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41D50">
        <w:rPr>
          <w:rStyle w:val="Brak"/>
          <w:b/>
          <w:bCs/>
          <w:spacing w:val="-6"/>
          <w:sz w:val="22"/>
          <w:szCs w:val="22"/>
        </w:rPr>
        <w:t>.</w:t>
      </w:r>
    </w:p>
    <w:p w14:paraId="4C84C9A4" w14:textId="77777777" w:rsidR="00F21FAD" w:rsidRPr="00E50D9C" w:rsidRDefault="00537DA5" w:rsidP="00E50D9C">
      <w:pPr>
        <w:pStyle w:val="Akapitzlist"/>
        <w:widowControl/>
        <w:numPr>
          <w:ilvl w:val="0"/>
          <w:numId w:val="13"/>
        </w:numPr>
        <w:ind w:left="426" w:hanging="426"/>
        <w:jc w:val="both"/>
        <w:rPr>
          <w:rStyle w:val="Brak"/>
          <w:color w:val="auto"/>
          <w:sz w:val="22"/>
          <w:szCs w:val="22"/>
        </w:rPr>
      </w:pPr>
      <w:r w:rsidRPr="00E50D9C">
        <w:rPr>
          <w:rStyle w:val="Brak"/>
          <w:color w:val="auto"/>
          <w:spacing w:val="-6"/>
          <w:sz w:val="22"/>
          <w:szCs w:val="22"/>
        </w:rPr>
        <w:t>S</w:t>
      </w:r>
      <w:r w:rsidR="00F21FAD" w:rsidRPr="00E50D9C">
        <w:rPr>
          <w:rStyle w:val="Brak"/>
          <w:color w:val="auto"/>
          <w:spacing w:val="-6"/>
          <w:sz w:val="22"/>
          <w:szCs w:val="22"/>
        </w:rPr>
        <w:t>zczegółowych informacji na temat warunków i przedmiotu przetargu udziela Katowicka Specjalna Strefa Ekonomiczna S.A. w Katowicach przy ul. Wojewódzkiej 42, tel. +48 32 251 07 36.</w:t>
      </w:r>
    </w:p>
    <w:p w14:paraId="04EF8319" w14:textId="32811211" w:rsidR="00DA7028" w:rsidRPr="00DA7028" w:rsidRDefault="00DA7028" w:rsidP="00E50D9C">
      <w:pPr>
        <w:pStyle w:val="Akapitzlist"/>
        <w:widowControl/>
        <w:ind w:left="426"/>
        <w:jc w:val="both"/>
        <w:rPr>
          <w:color w:val="FF0000"/>
          <w:sz w:val="22"/>
          <w:szCs w:val="22"/>
        </w:rPr>
      </w:pPr>
    </w:p>
    <w:sectPr w:rsidR="00DA7028" w:rsidRPr="00DA7028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DF75" w14:textId="77777777" w:rsidR="00176674" w:rsidRDefault="00176674">
      <w:r>
        <w:separator/>
      </w:r>
    </w:p>
  </w:endnote>
  <w:endnote w:type="continuationSeparator" w:id="0">
    <w:p w14:paraId="57B89BEF" w14:textId="77777777" w:rsidR="00176674" w:rsidRDefault="001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A204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078C" w14:textId="77777777" w:rsidR="00176674" w:rsidRDefault="00176674">
      <w:r>
        <w:separator/>
      </w:r>
    </w:p>
  </w:footnote>
  <w:footnote w:type="continuationSeparator" w:id="0">
    <w:p w14:paraId="7C42C961" w14:textId="77777777" w:rsidR="00176674" w:rsidRDefault="0017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37A9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A15835B" wp14:editId="365D28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67A18FC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3AE40CC0"/>
    <w:multiLevelType w:val="hybridMultilevel"/>
    <w:tmpl w:val="4AA40958"/>
    <w:lvl w:ilvl="0" w:tplc="201E8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629A0"/>
    <w:multiLevelType w:val="multilevel"/>
    <w:tmpl w:val="14345206"/>
    <w:numStyleLink w:val="Zaimportowanystyl2"/>
  </w:abstractNum>
  <w:abstractNum w:abstractNumId="5" w15:restartNumberingAfterBreak="0">
    <w:nsid w:val="419828F5"/>
    <w:multiLevelType w:val="hybridMultilevel"/>
    <w:tmpl w:val="E6E218C4"/>
    <w:lvl w:ilvl="0" w:tplc="CAFA8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FCA345C"/>
    <w:multiLevelType w:val="hybridMultilevel"/>
    <w:tmpl w:val="FD787B44"/>
    <w:numStyleLink w:val="Zaimportowanystyl5"/>
  </w:abstractNum>
  <w:abstractNum w:abstractNumId="8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3C6E3B"/>
    <w:multiLevelType w:val="hybridMultilevel"/>
    <w:tmpl w:val="CE5AE1FA"/>
    <w:lvl w:ilvl="0" w:tplc="68BC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BC14CD"/>
    <w:multiLevelType w:val="hybridMultilevel"/>
    <w:tmpl w:val="086669EE"/>
    <w:numStyleLink w:val="Zaimportowanystyl1"/>
  </w:abstractNum>
  <w:abstractNum w:abstractNumId="11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A833813"/>
    <w:multiLevelType w:val="hybridMultilevel"/>
    <w:tmpl w:val="E0384A24"/>
    <w:lvl w:ilvl="0" w:tplc="E5F8DC1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761262">
    <w:abstractNumId w:val="6"/>
  </w:num>
  <w:num w:numId="2" w16cid:durableId="1394231240">
    <w:abstractNumId w:val="10"/>
  </w:num>
  <w:num w:numId="3" w16cid:durableId="776949974">
    <w:abstractNumId w:val="0"/>
  </w:num>
  <w:num w:numId="4" w16cid:durableId="2143888226">
    <w:abstractNumId w:val="4"/>
  </w:num>
  <w:num w:numId="5" w16cid:durableId="207768141">
    <w:abstractNumId w:val="11"/>
  </w:num>
  <w:num w:numId="6" w16cid:durableId="261766941">
    <w:abstractNumId w:val="1"/>
  </w:num>
  <w:num w:numId="7" w16cid:durableId="1090738386">
    <w:abstractNumId w:val="4"/>
    <w:lvlOverride w:ilvl="0">
      <w:startOverride w:val="2"/>
    </w:lvlOverride>
  </w:num>
  <w:num w:numId="8" w16cid:durableId="1984114935">
    <w:abstractNumId w:val="12"/>
  </w:num>
  <w:num w:numId="9" w16cid:durableId="176123143">
    <w:abstractNumId w:val="2"/>
  </w:num>
  <w:num w:numId="10" w16cid:durableId="1868443070">
    <w:abstractNumId w:val="4"/>
    <w:lvlOverride w:ilvl="0">
      <w:startOverride w:val="11"/>
    </w:lvlOverride>
  </w:num>
  <w:num w:numId="11" w16cid:durableId="1560167786">
    <w:abstractNumId w:val="8"/>
  </w:num>
  <w:num w:numId="12" w16cid:durableId="1514033405">
    <w:abstractNumId w:val="7"/>
  </w:num>
  <w:num w:numId="13" w16cid:durableId="1718044907">
    <w:abstractNumId w:val="4"/>
  </w:num>
  <w:num w:numId="14" w16cid:durableId="392318256">
    <w:abstractNumId w:val="9"/>
  </w:num>
  <w:num w:numId="15" w16cid:durableId="1212963948">
    <w:abstractNumId w:val="3"/>
  </w:num>
  <w:num w:numId="16" w16cid:durableId="1767728296">
    <w:abstractNumId w:val="13"/>
  </w:num>
  <w:num w:numId="17" w16cid:durableId="124120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020A"/>
    <w:rsid w:val="000944C5"/>
    <w:rsid w:val="000B2834"/>
    <w:rsid w:val="000F308B"/>
    <w:rsid w:val="001004C3"/>
    <w:rsid w:val="00154FAA"/>
    <w:rsid w:val="00176674"/>
    <w:rsid w:val="001B6A45"/>
    <w:rsid w:val="00200135"/>
    <w:rsid w:val="00221C7C"/>
    <w:rsid w:val="0022587C"/>
    <w:rsid w:val="002751C8"/>
    <w:rsid w:val="002E277D"/>
    <w:rsid w:val="003849B6"/>
    <w:rsid w:val="00384CC7"/>
    <w:rsid w:val="00394950"/>
    <w:rsid w:val="004015A5"/>
    <w:rsid w:val="0042454A"/>
    <w:rsid w:val="004610EE"/>
    <w:rsid w:val="00526E32"/>
    <w:rsid w:val="00537DA5"/>
    <w:rsid w:val="00544C93"/>
    <w:rsid w:val="00555A34"/>
    <w:rsid w:val="00580EC4"/>
    <w:rsid w:val="005C74A3"/>
    <w:rsid w:val="005D7A88"/>
    <w:rsid w:val="00633AE2"/>
    <w:rsid w:val="00635E04"/>
    <w:rsid w:val="00681D22"/>
    <w:rsid w:val="006B0CEE"/>
    <w:rsid w:val="00703BEB"/>
    <w:rsid w:val="00716B88"/>
    <w:rsid w:val="007212B0"/>
    <w:rsid w:val="00736574"/>
    <w:rsid w:val="0075060A"/>
    <w:rsid w:val="0077229C"/>
    <w:rsid w:val="007D1EFA"/>
    <w:rsid w:val="007D6F7E"/>
    <w:rsid w:val="00833F85"/>
    <w:rsid w:val="00841D50"/>
    <w:rsid w:val="00892FFF"/>
    <w:rsid w:val="008E5F96"/>
    <w:rsid w:val="008F13B9"/>
    <w:rsid w:val="00940972"/>
    <w:rsid w:val="009D2286"/>
    <w:rsid w:val="00A006F4"/>
    <w:rsid w:val="00A76229"/>
    <w:rsid w:val="00AD42F4"/>
    <w:rsid w:val="00B361AA"/>
    <w:rsid w:val="00BE4984"/>
    <w:rsid w:val="00D5235E"/>
    <w:rsid w:val="00D57F3E"/>
    <w:rsid w:val="00D83457"/>
    <w:rsid w:val="00DA7028"/>
    <w:rsid w:val="00DD3F84"/>
    <w:rsid w:val="00DE0F21"/>
    <w:rsid w:val="00DE1DB5"/>
    <w:rsid w:val="00E50D9C"/>
    <w:rsid w:val="00ED621B"/>
    <w:rsid w:val="00F21FAD"/>
    <w:rsid w:val="00F83FC1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CB8"/>
  <w15:docId w15:val="{0C4AC8EA-6053-6D4C-A4C3-04D1AB3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FA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3222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2022-09-28T09:21:00Z</cp:lastPrinted>
  <dcterms:created xsi:type="dcterms:W3CDTF">2025-01-27T10:37:00Z</dcterms:created>
  <dcterms:modified xsi:type="dcterms:W3CDTF">2025-01-27T10:37:00Z</dcterms:modified>
</cp:coreProperties>
</file>