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B5D3" w14:textId="77777777" w:rsidR="006F36E3" w:rsidRPr="00D451B0" w:rsidRDefault="006F36E3">
      <w:pPr>
        <w:pStyle w:val="Tytu"/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Katowicka Specjalna Strefa Ekonomiczna</w:t>
      </w:r>
    </w:p>
    <w:p w14:paraId="7E871A78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Spółka Akcyjna w Katowicach</w:t>
      </w:r>
    </w:p>
    <w:p w14:paraId="200F5DFD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40-026 Katowice, ul. Wojewódzka 42</w:t>
      </w:r>
    </w:p>
    <w:p w14:paraId="08957813" w14:textId="0AEAFF99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tel. (+48 32) 2510-736,</w:t>
      </w:r>
    </w:p>
    <w:p w14:paraId="692C171D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>jako zarządzający Specjalną Strefą Ekonomiczną</w:t>
      </w:r>
    </w:p>
    <w:p w14:paraId="5B7FA5CD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  <w:r w:rsidRPr="00D451B0">
        <w:rPr>
          <w:rFonts w:asciiTheme="minorHAnsi" w:hAnsiTheme="minorHAnsi" w:cstheme="minorHAnsi"/>
          <w:b/>
        </w:rPr>
        <w:t xml:space="preserve">ogłasza zaproszenie do przetargu </w:t>
      </w:r>
      <w:r w:rsidR="005A5454" w:rsidRPr="00D451B0">
        <w:rPr>
          <w:rFonts w:asciiTheme="minorHAnsi" w:hAnsiTheme="minorHAnsi" w:cstheme="minorHAnsi"/>
          <w:b/>
        </w:rPr>
        <w:t xml:space="preserve">ograniczonego </w:t>
      </w:r>
      <w:r w:rsidRPr="00D451B0">
        <w:rPr>
          <w:rFonts w:asciiTheme="minorHAnsi" w:hAnsiTheme="minorHAnsi" w:cstheme="minorHAnsi"/>
          <w:b/>
        </w:rPr>
        <w:t>mającego na celu:</w:t>
      </w:r>
    </w:p>
    <w:p w14:paraId="4B088363" w14:textId="77777777" w:rsidR="006F36E3" w:rsidRPr="00D451B0" w:rsidRDefault="006F36E3">
      <w:pPr>
        <w:jc w:val="center"/>
        <w:rPr>
          <w:rFonts w:asciiTheme="minorHAnsi" w:hAnsiTheme="minorHAnsi" w:cstheme="minorHAnsi"/>
          <w:b/>
        </w:rPr>
      </w:pPr>
    </w:p>
    <w:p w14:paraId="20A5459B" w14:textId="77777777" w:rsidR="00574E9C" w:rsidRPr="00420080" w:rsidRDefault="00574E9C" w:rsidP="00574E9C">
      <w:pPr>
        <w:pStyle w:val="Tekstpodstawowy"/>
        <w:numPr>
          <w:ilvl w:val="0"/>
          <w:numId w:val="5"/>
        </w:numPr>
        <w:suppressAutoHyphens/>
        <w:ind w:left="426" w:hanging="426"/>
        <w:rPr>
          <w:rFonts w:asciiTheme="minorHAnsi" w:hAnsiTheme="minorHAnsi" w:cstheme="minorHAnsi"/>
          <w:snapToGrid/>
        </w:rPr>
      </w:pPr>
      <w:r w:rsidRPr="00420080">
        <w:rPr>
          <w:rFonts w:asciiTheme="minorHAnsi" w:hAnsiTheme="minorHAnsi" w:cstheme="minorHAnsi"/>
          <w:snapToGrid/>
        </w:rPr>
        <w:t>wyłonienie podmiotu, który nabędz</w:t>
      </w:r>
      <w:r w:rsidR="00D06EFC" w:rsidRPr="00420080">
        <w:rPr>
          <w:rFonts w:asciiTheme="minorHAnsi" w:hAnsiTheme="minorHAnsi" w:cstheme="minorHAnsi"/>
          <w:snapToGrid/>
        </w:rPr>
        <w:t>ie prawo własności nieruchomości opisanej</w:t>
      </w:r>
      <w:r w:rsidRPr="00420080">
        <w:rPr>
          <w:rFonts w:asciiTheme="minorHAnsi" w:hAnsiTheme="minorHAnsi" w:cstheme="minorHAnsi"/>
          <w:snapToGrid/>
        </w:rPr>
        <w:t xml:space="preserve"> poniżej.</w:t>
      </w:r>
    </w:p>
    <w:p w14:paraId="7F6C2093" w14:textId="77777777" w:rsidR="006F36E3" w:rsidRPr="00D451B0" w:rsidRDefault="006F36E3">
      <w:pPr>
        <w:spacing w:line="240" w:lineRule="auto"/>
        <w:rPr>
          <w:rFonts w:asciiTheme="minorHAnsi" w:hAnsiTheme="minorHAnsi" w:cstheme="minorHAnsi"/>
        </w:rPr>
      </w:pPr>
    </w:p>
    <w:p w14:paraId="722A9C5D" w14:textId="3B9DF18A" w:rsidR="005A5454" w:rsidRPr="00D451B0" w:rsidRDefault="005A5454" w:rsidP="00D5511B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Do złożenia ofert dopuszczone zostają podmioty, które najpóźniej do dnia składania ofert uzyskają decyzję o wsparciu dla projektów realizowanych na nieruchomośc</w:t>
      </w:r>
      <w:r w:rsidRPr="00BB4BDB">
        <w:rPr>
          <w:rFonts w:asciiTheme="minorHAnsi" w:hAnsiTheme="minorHAnsi" w:cstheme="minorHAnsi"/>
        </w:rPr>
        <w:t>i</w:t>
      </w:r>
      <w:r w:rsidRPr="00D451B0">
        <w:rPr>
          <w:rFonts w:asciiTheme="minorHAnsi" w:hAnsiTheme="minorHAnsi" w:cstheme="minorHAnsi"/>
        </w:rPr>
        <w:t xml:space="preserve"> będąc</w:t>
      </w:r>
      <w:r w:rsidR="00BB4BDB">
        <w:rPr>
          <w:rFonts w:asciiTheme="minorHAnsi" w:hAnsiTheme="minorHAnsi" w:cstheme="minorHAnsi"/>
        </w:rPr>
        <w:t>ej</w:t>
      </w:r>
      <w:r w:rsidRPr="00D451B0">
        <w:rPr>
          <w:rFonts w:asciiTheme="minorHAnsi" w:hAnsiTheme="minorHAnsi" w:cstheme="minorHAnsi"/>
        </w:rPr>
        <w:t xml:space="preserve"> przedmiotem przetargu (teren realizacji inwestycji). Forma pisemnego przetargu ograniczonego determinowana jest celowością zagospodarowania oferowanej nieruchomości pod specyficzne potrzeby wynikające ze zgodnością </w:t>
      </w:r>
      <w:r w:rsidR="00C629A6" w:rsidRPr="00D451B0">
        <w:rPr>
          <w:rFonts w:asciiTheme="minorHAnsi" w:hAnsiTheme="minorHAnsi" w:cstheme="minorHAnsi"/>
        </w:rPr>
        <w:t>z celami</w:t>
      </w:r>
      <w:r w:rsidRPr="00D451B0">
        <w:rPr>
          <w:rFonts w:asciiTheme="minorHAnsi" w:hAnsiTheme="minorHAnsi" w:cstheme="minorHAnsi"/>
        </w:rPr>
        <w:t xml:space="preserve"> funkcjonowania Polskiej Strefy Inwestycji.</w:t>
      </w:r>
    </w:p>
    <w:p w14:paraId="67BD8A74" w14:textId="77777777" w:rsidR="005A5454" w:rsidRPr="00420080" w:rsidRDefault="005A5454" w:rsidP="00D5511B">
      <w:pPr>
        <w:rPr>
          <w:rFonts w:asciiTheme="minorHAnsi" w:hAnsiTheme="minorHAnsi" w:cstheme="minorHAnsi"/>
          <w:sz w:val="12"/>
          <w:szCs w:val="8"/>
        </w:rPr>
      </w:pPr>
    </w:p>
    <w:p w14:paraId="7E2A5E25" w14:textId="2311F400" w:rsidR="00BB4BDB" w:rsidRDefault="004F3C7C" w:rsidP="00BB4BDB">
      <w:pPr>
        <w:rPr>
          <w:rFonts w:asciiTheme="minorHAnsi" w:hAnsiTheme="minorHAnsi" w:cstheme="minorHAnsi"/>
        </w:rPr>
      </w:pPr>
      <w:r w:rsidRPr="004F3C7C">
        <w:rPr>
          <w:rFonts w:asciiTheme="minorHAnsi" w:hAnsiTheme="minorHAnsi" w:cstheme="minorHAnsi"/>
        </w:rPr>
        <w:t>Przedmiotem przetargu jest nieruchomość niezabudowana położona w Pawłowicach o łącznej powierzchni 4,3759 ha, obręb Pawłowice, karta mapy 6 składająca się z działek gruntowych o numerach ewidencyjnych: 120/10, 121/10, 122/10 i 123/10 KW GL1J/00051389/2. Księgi wieczyste prowadzone są przy Sądzie Rejonowym w Jastrzębiu-Zdroju, Wydziale V Ksiąg Wieczystych a Katowickiej Specjalnej Strefie Ekonomicznej S.A. do nieruchomości służy prawo własności.</w:t>
      </w:r>
    </w:p>
    <w:p w14:paraId="56CB09FC" w14:textId="59326A71" w:rsidR="00D5511B" w:rsidRPr="00D451B0" w:rsidRDefault="00D5511B" w:rsidP="00D5511B">
      <w:pPr>
        <w:spacing w:before="120" w:line="240" w:lineRule="auto"/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Nieruchomo</w:t>
      </w:r>
      <w:r w:rsidRPr="00BB4BDB">
        <w:rPr>
          <w:rFonts w:asciiTheme="minorHAnsi" w:hAnsiTheme="minorHAnsi" w:cstheme="minorHAnsi"/>
        </w:rPr>
        <w:t xml:space="preserve">ść </w:t>
      </w:r>
      <w:r w:rsidRPr="00D451B0">
        <w:rPr>
          <w:rFonts w:asciiTheme="minorHAnsi" w:hAnsiTheme="minorHAnsi" w:cstheme="minorHAnsi"/>
        </w:rPr>
        <w:t xml:space="preserve">przeznaczona </w:t>
      </w:r>
      <w:r w:rsidRPr="00BB4BDB">
        <w:rPr>
          <w:rFonts w:asciiTheme="minorHAnsi" w:hAnsiTheme="minorHAnsi" w:cstheme="minorHAnsi"/>
        </w:rPr>
        <w:t>jest</w:t>
      </w:r>
      <w:r w:rsidRPr="00D451B0">
        <w:rPr>
          <w:rFonts w:asciiTheme="minorHAnsi" w:hAnsiTheme="minorHAnsi" w:cstheme="minorHAnsi"/>
        </w:rPr>
        <w:t xml:space="preserve"> pod realizację inwestycji produkcyjnej. </w:t>
      </w:r>
    </w:p>
    <w:p w14:paraId="441E7861" w14:textId="77777777" w:rsidR="00D451B0" w:rsidRPr="00BB4BDB" w:rsidRDefault="00D451B0" w:rsidP="00D5511B">
      <w:pPr>
        <w:rPr>
          <w:rFonts w:asciiTheme="minorHAnsi" w:hAnsiTheme="minorHAnsi" w:cstheme="minorHAnsi"/>
        </w:rPr>
      </w:pPr>
    </w:p>
    <w:p w14:paraId="08832E74" w14:textId="2A959868" w:rsidR="0089785A" w:rsidRPr="00D451B0" w:rsidRDefault="004F3C7C" w:rsidP="00D5511B">
      <w:pPr>
        <w:rPr>
          <w:rFonts w:asciiTheme="minorHAnsi" w:hAnsiTheme="minorHAnsi" w:cstheme="minorHAnsi"/>
          <w:noProof/>
        </w:rPr>
      </w:pPr>
      <w:r w:rsidRPr="004F3C7C">
        <w:rPr>
          <w:rFonts w:asciiTheme="minorHAnsi" w:hAnsiTheme="minorHAnsi" w:cstheme="minorHAnsi"/>
        </w:rPr>
        <w:t xml:space="preserve">W dziale III ksiąg wieczystych wykazane zostały służebności </w:t>
      </w:r>
      <w:proofErr w:type="spellStart"/>
      <w:r w:rsidRPr="004F3C7C">
        <w:rPr>
          <w:rFonts w:asciiTheme="minorHAnsi" w:hAnsiTheme="minorHAnsi" w:cstheme="minorHAnsi"/>
        </w:rPr>
        <w:t>przesyłu</w:t>
      </w:r>
      <w:proofErr w:type="spellEnd"/>
      <w:r w:rsidRPr="004F3C7C">
        <w:rPr>
          <w:rFonts w:asciiTheme="minorHAnsi" w:hAnsiTheme="minorHAnsi" w:cstheme="minorHAnsi"/>
        </w:rPr>
        <w:t xml:space="preserve"> energii elektrycznej linii przebiegających w sąsiedztwie nieruchomości (od wschodniej i południowej strony) wobec firmy Tauron Dystrybucja S.A., a także służebność </w:t>
      </w:r>
      <w:proofErr w:type="spellStart"/>
      <w:r w:rsidRPr="004F3C7C">
        <w:rPr>
          <w:rFonts w:asciiTheme="minorHAnsi" w:hAnsiTheme="minorHAnsi" w:cstheme="minorHAnsi"/>
        </w:rPr>
        <w:t>przesyłu</w:t>
      </w:r>
      <w:proofErr w:type="spellEnd"/>
      <w:r w:rsidRPr="004F3C7C">
        <w:rPr>
          <w:rFonts w:asciiTheme="minorHAnsi" w:hAnsiTheme="minorHAnsi" w:cstheme="minorHAnsi"/>
        </w:rPr>
        <w:t xml:space="preserve"> wobec Gminy Pawłowice dot. kanalizacji sanitarnej.</w:t>
      </w:r>
    </w:p>
    <w:p w14:paraId="087AF175" w14:textId="3BC16258" w:rsidR="00D451B0" w:rsidRDefault="00D451B0" w:rsidP="00D5511B">
      <w:pPr>
        <w:rPr>
          <w:rFonts w:asciiTheme="minorHAnsi" w:hAnsiTheme="minorHAnsi" w:cstheme="minorHAnsi"/>
          <w:noProof/>
          <w:sz w:val="14"/>
          <w:szCs w:val="10"/>
        </w:rPr>
      </w:pPr>
    </w:p>
    <w:p w14:paraId="5DAB58B1" w14:textId="664DE506" w:rsidR="0089785A" w:rsidRPr="003E2B6C" w:rsidRDefault="003E2B6C" w:rsidP="0089785A">
      <w:pPr>
        <w:rPr>
          <w:rFonts w:asciiTheme="minorHAnsi" w:hAnsiTheme="minorHAnsi" w:cstheme="minorHAnsi"/>
          <w:noProof/>
        </w:rPr>
      </w:pPr>
      <w:r w:rsidRPr="003E2B6C">
        <w:rPr>
          <w:rFonts w:asciiTheme="minorHAnsi" w:hAnsiTheme="minorHAnsi" w:cstheme="minorHAnsi"/>
        </w:rPr>
        <w:t>Na terenie nieruchomości znajduje się nieczynna linia wodociągowa</w:t>
      </w:r>
      <w:r w:rsidR="007A50FB">
        <w:rPr>
          <w:rFonts w:asciiTheme="minorHAnsi" w:hAnsiTheme="minorHAnsi" w:cstheme="minorHAnsi"/>
        </w:rPr>
        <w:t xml:space="preserve"> </w:t>
      </w:r>
      <w:r w:rsidR="007A50FB" w:rsidRPr="007A50FB">
        <w:rPr>
          <w:rFonts w:asciiTheme="minorHAnsi" w:hAnsiTheme="minorHAnsi" w:cstheme="minorHAnsi"/>
        </w:rPr>
        <w:t>oraz funkcjonujące linie energetyczne średniego napięcia 20kV</w:t>
      </w:r>
      <w:r w:rsidRPr="003E2B6C">
        <w:rPr>
          <w:rFonts w:asciiTheme="minorHAnsi" w:hAnsiTheme="minorHAnsi" w:cstheme="minorHAnsi"/>
        </w:rPr>
        <w:t>.</w:t>
      </w:r>
    </w:p>
    <w:p w14:paraId="22C794FC" w14:textId="77777777" w:rsidR="0089785A" w:rsidRDefault="0089785A" w:rsidP="00D5511B">
      <w:pPr>
        <w:rPr>
          <w:rFonts w:asciiTheme="minorHAnsi" w:hAnsiTheme="minorHAnsi" w:cstheme="minorHAnsi"/>
          <w:noProof/>
          <w:sz w:val="14"/>
          <w:szCs w:val="10"/>
        </w:rPr>
      </w:pPr>
    </w:p>
    <w:p w14:paraId="1690A4C7" w14:textId="2914757B" w:rsidR="00BB4BDB" w:rsidRDefault="004F3C7C" w:rsidP="0089785A">
      <w:pPr>
        <w:rPr>
          <w:rFonts w:asciiTheme="minorHAnsi" w:hAnsiTheme="minorHAnsi" w:cstheme="minorHAnsi"/>
        </w:rPr>
      </w:pPr>
      <w:r w:rsidRPr="004F3C7C">
        <w:rPr>
          <w:rFonts w:asciiTheme="minorHAnsi" w:hAnsiTheme="minorHAnsi" w:cstheme="minorHAnsi"/>
        </w:rPr>
        <w:t xml:space="preserve">Nieruchomość złożona jest z gruntów następujących klas bonitacyjnych: RII - 0,1333 ha, </w:t>
      </w:r>
      <w:proofErr w:type="spellStart"/>
      <w:r w:rsidRPr="004F3C7C">
        <w:rPr>
          <w:rFonts w:asciiTheme="minorHAnsi" w:hAnsiTheme="minorHAnsi" w:cstheme="minorHAnsi"/>
        </w:rPr>
        <w:t>IIIb</w:t>
      </w:r>
      <w:proofErr w:type="spellEnd"/>
      <w:r w:rsidRPr="004F3C7C">
        <w:rPr>
          <w:rFonts w:asciiTheme="minorHAnsi" w:hAnsiTheme="minorHAnsi" w:cstheme="minorHAnsi"/>
        </w:rPr>
        <w:t xml:space="preserve"> – 3,9779 ha, </w:t>
      </w:r>
      <w:proofErr w:type="spellStart"/>
      <w:r w:rsidRPr="004F3C7C">
        <w:rPr>
          <w:rFonts w:asciiTheme="minorHAnsi" w:hAnsiTheme="minorHAnsi" w:cstheme="minorHAnsi"/>
        </w:rPr>
        <w:t>RIIIa</w:t>
      </w:r>
      <w:proofErr w:type="spellEnd"/>
      <w:r w:rsidRPr="004F3C7C">
        <w:rPr>
          <w:rFonts w:asciiTheme="minorHAnsi" w:hAnsiTheme="minorHAnsi" w:cstheme="minorHAnsi"/>
        </w:rPr>
        <w:t xml:space="preserve"> – 0,2647 ha. Elementem składowym zbywanych działek działki są użytki rolne klasy RII, </w:t>
      </w:r>
      <w:proofErr w:type="spellStart"/>
      <w:r w:rsidRPr="004F3C7C">
        <w:rPr>
          <w:rFonts w:asciiTheme="minorHAnsi" w:hAnsiTheme="minorHAnsi" w:cstheme="minorHAnsi"/>
        </w:rPr>
        <w:t>RIIIa</w:t>
      </w:r>
      <w:proofErr w:type="spellEnd"/>
      <w:r w:rsidRPr="004F3C7C">
        <w:rPr>
          <w:rFonts w:asciiTheme="minorHAnsi" w:hAnsiTheme="minorHAnsi" w:cstheme="minorHAnsi"/>
        </w:rPr>
        <w:t xml:space="preserve">, </w:t>
      </w:r>
      <w:proofErr w:type="spellStart"/>
      <w:r w:rsidRPr="004F3C7C">
        <w:rPr>
          <w:rFonts w:asciiTheme="minorHAnsi" w:hAnsiTheme="minorHAnsi" w:cstheme="minorHAnsi"/>
        </w:rPr>
        <w:t>RIIIb</w:t>
      </w:r>
      <w:proofErr w:type="spellEnd"/>
      <w:r w:rsidRPr="004F3C7C">
        <w:rPr>
          <w:rFonts w:asciiTheme="minorHAnsi" w:hAnsiTheme="minorHAnsi" w:cstheme="minorHAnsi"/>
        </w:rPr>
        <w:t>, w związku z czym zgodnie z ustawą z dnia 3 lutego 1995 r. o ochronie gruntów rolnych i leśnych (tj. z 18.07.2013 r. Dz.U. z 2013 poz. 1205 ze zmian.), wyłączenie działki z produkcji rolnej wiązać się będzie z koniecznością uiszczenia opłat, których wielkość i zasady ponoszenia określa powołana wyżej ustawa.</w:t>
      </w:r>
    </w:p>
    <w:p w14:paraId="7DF169A8" w14:textId="77777777" w:rsidR="004F3C7C" w:rsidRDefault="004F3C7C" w:rsidP="0089785A">
      <w:pPr>
        <w:rPr>
          <w:rFonts w:asciiTheme="minorHAnsi" w:hAnsiTheme="minorHAnsi" w:cstheme="minorHAnsi"/>
        </w:rPr>
      </w:pPr>
    </w:p>
    <w:p w14:paraId="4786EA7B" w14:textId="27CCFC22" w:rsidR="004F3C7C" w:rsidRPr="004F3C7C" w:rsidRDefault="004F3C7C" w:rsidP="008978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Północny fragment nieruchomości został użyczony stronie trzeciej z maksymalnym terminem użyczenia do 30.04.2026r. Szczegóły w specyfikacji przetargowej.</w:t>
      </w:r>
    </w:p>
    <w:p w14:paraId="41E1BC4F" w14:textId="77777777" w:rsidR="005C3F6C" w:rsidRPr="00420080" w:rsidRDefault="005C3F6C">
      <w:pPr>
        <w:spacing w:line="240" w:lineRule="auto"/>
        <w:rPr>
          <w:rFonts w:asciiTheme="minorHAnsi" w:hAnsiTheme="minorHAnsi" w:cstheme="minorHAnsi"/>
          <w:sz w:val="12"/>
          <w:szCs w:val="8"/>
        </w:rPr>
      </w:pPr>
    </w:p>
    <w:p w14:paraId="4264B5C3" w14:textId="36A56559" w:rsidR="005C3F6C" w:rsidRDefault="004F3C7C" w:rsidP="004F3C7C">
      <w:pPr>
        <w:rPr>
          <w:rFonts w:asciiTheme="minorHAnsi" w:hAnsiTheme="minorHAnsi" w:cstheme="minorHAnsi"/>
        </w:rPr>
      </w:pPr>
      <w:r w:rsidRPr="004F3C7C">
        <w:rPr>
          <w:rFonts w:asciiTheme="minorHAnsi" w:hAnsiTheme="minorHAnsi" w:cstheme="minorHAnsi"/>
        </w:rPr>
        <w:t>Na podstawie art. 29 ust. 4 ustawy o gospodarowaniu nieruchomościami rolnymi Skarbu Państwa, Krajowemu Ośrodkowi Wsparcia Rolnictwa do nieruchomości będącej przedmiotem przetargu przysługuje ustawowe prawo pierwokupu.</w:t>
      </w:r>
    </w:p>
    <w:p w14:paraId="16CC784F" w14:textId="77777777" w:rsidR="004F3C7C" w:rsidRPr="004F3C7C" w:rsidRDefault="004F3C7C" w:rsidP="004F3C7C">
      <w:pPr>
        <w:rPr>
          <w:rFonts w:asciiTheme="minorHAnsi" w:hAnsiTheme="minorHAnsi" w:cstheme="minorHAnsi"/>
        </w:rPr>
      </w:pPr>
    </w:p>
    <w:p w14:paraId="3F4CDAAF" w14:textId="5ABC7C9E" w:rsidR="006F36E3" w:rsidRPr="004F3C7C" w:rsidRDefault="004F3C7C" w:rsidP="00D451B0">
      <w:pPr>
        <w:rPr>
          <w:rFonts w:asciiTheme="minorHAnsi" w:hAnsiTheme="minorHAnsi" w:cstheme="minorHAnsi"/>
        </w:rPr>
      </w:pPr>
      <w:r w:rsidRPr="004F3C7C">
        <w:rPr>
          <w:rFonts w:asciiTheme="minorHAnsi" w:hAnsiTheme="minorHAnsi" w:cstheme="minorHAnsi"/>
        </w:rPr>
        <w:t xml:space="preserve">Cena wywoławcza brutto nieruchomości wynosi </w:t>
      </w:r>
      <w:r w:rsidRPr="004F3C7C">
        <w:rPr>
          <w:rFonts w:asciiTheme="minorHAnsi" w:hAnsiTheme="minorHAnsi" w:cstheme="minorHAnsi"/>
          <w:b/>
          <w:bCs/>
        </w:rPr>
        <w:t xml:space="preserve">5.651.474,85 złotych </w:t>
      </w:r>
      <w:r w:rsidRPr="004F3C7C">
        <w:rPr>
          <w:rFonts w:asciiTheme="minorHAnsi" w:hAnsiTheme="minorHAnsi" w:cstheme="minorHAnsi"/>
        </w:rPr>
        <w:t>wraz z 23% podatkiem VAT (słownie: pięć milionów sześćset pięćdziesiąt jeden tysięcy czterysta siedemdziesiąt cztery złote 85/100 groszy)</w:t>
      </w:r>
    </w:p>
    <w:p w14:paraId="59B7EBE3" w14:textId="77777777" w:rsidR="00D451B0" w:rsidRDefault="00D451B0" w:rsidP="00D451B0">
      <w:pPr>
        <w:rPr>
          <w:rFonts w:asciiTheme="minorHAnsi" w:hAnsiTheme="minorHAnsi" w:cstheme="minorHAnsi"/>
        </w:rPr>
      </w:pPr>
    </w:p>
    <w:p w14:paraId="59B1F8F7" w14:textId="20250462" w:rsidR="006F36E3" w:rsidRDefault="006F36E3" w:rsidP="00D451B0">
      <w:pPr>
        <w:rPr>
          <w:rFonts w:asciiTheme="minorHAnsi" w:hAnsiTheme="minorHAnsi" w:cstheme="minorHAnsi"/>
          <w:b/>
          <w:bCs/>
        </w:rPr>
      </w:pPr>
      <w:r w:rsidRPr="00D451B0">
        <w:rPr>
          <w:rFonts w:asciiTheme="minorHAnsi" w:hAnsiTheme="minorHAnsi" w:cstheme="minorHAnsi"/>
        </w:rPr>
        <w:t xml:space="preserve">Oferent zobowiązany jest do wpłaty wadium </w:t>
      </w:r>
      <w:r w:rsidR="00D451B0" w:rsidRPr="00D451B0">
        <w:rPr>
          <w:rFonts w:asciiTheme="minorHAnsi" w:hAnsiTheme="minorHAnsi" w:cstheme="minorHAnsi"/>
        </w:rPr>
        <w:t xml:space="preserve">w wysokości </w:t>
      </w:r>
      <w:r w:rsidR="004F3C7C" w:rsidRPr="004F3C7C">
        <w:rPr>
          <w:rFonts w:asciiTheme="minorHAnsi" w:hAnsiTheme="minorHAnsi" w:cstheme="minorHAnsi"/>
          <w:b/>
          <w:bCs/>
        </w:rPr>
        <w:t xml:space="preserve">847.721,23 zł </w:t>
      </w:r>
      <w:r w:rsidR="004F3C7C" w:rsidRPr="004F3C7C">
        <w:rPr>
          <w:rFonts w:asciiTheme="minorHAnsi" w:hAnsiTheme="minorHAnsi" w:cstheme="minorHAnsi"/>
        </w:rPr>
        <w:t>(słownie: osiemset czterdzieści siedem tysięcy siedemset dwadzieścia jeden złotych 23/100 groszy) na rachunek Katowickiej Specjalnej Strefy Ekonomicznej S.A. w Katowicach Nr</w:t>
      </w:r>
      <w:r w:rsidR="004F3C7C" w:rsidRPr="004F3C7C">
        <w:rPr>
          <w:rFonts w:asciiTheme="minorHAnsi" w:hAnsiTheme="minorHAnsi" w:cstheme="minorHAnsi"/>
          <w:b/>
          <w:bCs/>
        </w:rPr>
        <w:t xml:space="preserve"> 09 1910 1048 2501 9911 2936 0001 </w:t>
      </w:r>
      <w:r w:rsidR="004F3C7C" w:rsidRPr="004F3C7C">
        <w:rPr>
          <w:rFonts w:asciiTheme="minorHAnsi" w:hAnsiTheme="minorHAnsi" w:cstheme="minorHAnsi"/>
        </w:rPr>
        <w:t>w Santander Bank Polska S.A.</w:t>
      </w:r>
      <w:r w:rsidR="004F3C7C" w:rsidRPr="004F3C7C">
        <w:rPr>
          <w:rFonts w:asciiTheme="minorHAnsi" w:hAnsiTheme="minorHAnsi" w:cstheme="minorHAnsi"/>
          <w:b/>
          <w:bCs/>
        </w:rPr>
        <w:t xml:space="preserve"> w terminie do dnia 14.04.2025 r.</w:t>
      </w:r>
    </w:p>
    <w:p w14:paraId="150EA588" w14:textId="77777777" w:rsidR="004F3C7C" w:rsidRPr="00BB4BDB" w:rsidRDefault="004F3C7C" w:rsidP="00D451B0">
      <w:pPr>
        <w:rPr>
          <w:rFonts w:asciiTheme="minorHAnsi" w:hAnsiTheme="minorHAnsi" w:cstheme="minorHAnsi"/>
          <w:sz w:val="14"/>
          <w:szCs w:val="10"/>
        </w:rPr>
      </w:pPr>
    </w:p>
    <w:p w14:paraId="1BA905D5" w14:textId="77952CEB" w:rsidR="006F36E3" w:rsidRPr="00BB4BDB" w:rsidRDefault="004F3C7C" w:rsidP="00D451B0">
      <w:pPr>
        <w:rPr>
          <w:rFonts w:asciiTheme="minorHAnsi" w:hAnsiTheme="minorHAnsi" w:cstheme="minorHAnsi"/>
        </w:rPr>
      </w:pPr>
      <w:r w:rsidRPr="004F3C7C">
        <w:rPr>
          <w:rFonts w:asciiTheme="minorHAnsi" w:hAnsiTheme="minorHAnsi" w:cstheme="minorHAnsi"/>
        </w:rPr>
        <w:t xml:space="preserve">Przetarg odbędzie się w dniu </w:t>
      </w:r>
      <w:r w:rsidRPr="004F3C7C">
        <w:rPr>
          <w:rFonts w:asciiTheme="minorHAnsi" w:hAnsiTheme="minorHAnsi" w:cstheme="minorHAnsi"/>
          <w:b/>
          <w:bCs/>
        </w:rPr>
        <w:t>17.04.2025 r.</w:t>
      </w:r>
      <w:r w:rsidRPr="004F3C7C">
        <w:rPr>
          <w:rFonts w:asciiTheme="minorHAnsi" w:hAnsiTheme="minorHAnsi" w:cstheme="minorHAnsi"/>
        </w:rPr>
        <w:t xml:space="preserve"> o godz. 10.00 w siedzibie Katowickiej Specjalnej Strefy Ekonomicznej S.A.</w:t>
      </w:r>
    </w:p>
    <w:p w14:paraId="3E518EA7" w14:textId="77777777" w:rsidR="006F36E3" w:rsidRPr="00BB4BDB" w:rsidRDefault="006F36E3" w:rsidP="00D451B0">
      <w:pPr>
        <w:rPr>
          <w:rFonts w:asciiTheme="minorHAnsi" w:hAnsiTheme="minorHAnsi" w:cstheme="minorHAnsi"/>
          <w:sz w:val="12"/>
          <w:szCs w:val="8"/>
        </w:rPr>
      </w:pPr>
    </w:p>
    <w:p w14:paraId="59DA6114" w14:textId="1DBAD8C9" w:rsidR="006F36E3" w:rsidRPr="00D451B0" w:rsidRDefault="006F36E3" w:rsidP="00D451B0">
      <w:pPr>
        <w:rPr>
          <w:rFonts w:asciiTheme="minorHAnsi" w:hAnsiTheme="minorHAnsi" w:cstheme="minorHAnsi"/>
        </w:rPr>
      </w:pPr>
      <w:r w:rsidRPr="00BB4BDB">
        <w:rPr>
          <w:rFonts w:asciiTheme="minorHAnsi" w:hAnsiTheme="minorHAnsi" w:cstheme="minorHAnsi"/>
        </w:rPr>
        <w:t xml:space="preserve">Warunkiem udziału w przetargu jest wykupienie „Specyfikacji istotnych warunków przetargu”, wpłacenie wadium w wyżej podanym terminie oraz złożenie pisemnej oferty wraz z warunkami planowanego na terenie Strefy przedsięwzięcia, </w:t>
      </w:r>
      <w:r w:rsidRPr="00BB4BDB">
        <w:rPr>
          <w:rFonts w:asciiTheme="minorHAnsi" w:hAnsiTheme="minorHAnsi" w:cstheme="minorHAnsi"/>
          <w:b/>
          <w:bCs/>
        </w:rPr>
        <w:t xml:space="preserve">w terminie do dnia </w:t>
      </w:r>
      <w:r w:rsidR="00BB4BDB" w:rsidRPr="00BB4BDB">
        <w:rPr>
          <w:rFonts w:asciiTheme="minorHAnsi" w:hAnsiTheme="minorHAnsi" w:cstheme="minorHAnsi"/>
          <w:b/>
          <w:bCs/>
        </w:rPr>
        <w:t>1</w:t>
      </w:r>
      <w:r w:rsidR="004F3C7C">
        <w:rPr>
          <w:rFonts w:asciiTheme="minorHAnsi" w:hAnsiTheme="minorHAnsi" w:cstheme="minorHAnsi"/>
          <w:b/>
          <w:bCs/>
        </w:rPr>
        <w:t>7</w:t>
      </w:r>
      <w:r w:rsidR="00BB4BDB" w:rsidRPr="00BB4BDB">
        <w:rPr>
          <w:rFonts w:asciiTheme="minorHAnsi" w:hAnsiTheme="minorHAnsi" w:cstheme="minorHAnsi"/>
          <w:b/>
          <w:bCs/>
        </w:rPr>
        <w:t>.0</w:t>
      </w:r>
      <w:r w:rsidR="004F3C7C">
        <w:rPr>
          <w:rFonts w:asciiTheme="minorHAnsi" w:hAnsiTheme="minorHAnsi" w:cstheme="minorHAnsi"/>
          <w:b/>
          <w:bCs/>
        </w:rPr>
        <w:t>4</w:t>
      </w:r>
      <w:r w:rsidR="00BB4BDB" w:rsidRPr="00BB4BDB">
        <w:rPr>
          <w:rFonts w:asciiTheme="minorHAnsi" w:hAnsiTheme="minorHAnsi" w:cstheme="minorHAnsi"/>
          <w:b/>
          <w:bCs/>
        </w:rPr>
        <w:t>.202</w:t>
      </w:r>
      <w:r w:rsidR="004F3C7C">
        <w:rPr>
          <w:rFonts w:asciiTheme="minorHAnsi" w:hAnsiTheme="minorHAnsi" w:cstheme="minorHAnsi"/>
          <w:b/>
          <w:bCs/>
        </w:rPr>
        <w:t>5</w:t>
      </w:r>
      <w:r w:rsidR="005A5454" w:rsidRPr="00BB4BDB">
        <w:rPr>
          <w:rFonts w:asciiTheme="minorHAnsi" w:hAnsiTheme="minorHAnsi" w:cstheme="minorHAnsi"/>
          <w:b/>
          <w:bCs/>
        </w:rPr>
        <w:t> </w:t>
      </w:r>
      <w:r w:rsidR="00651EC4" w:rsidRPr="00BB4BDB">
        <w:rPr>
          <w:rFonts w:asciiTheme="minorHAnsi" w:hAnsiTheme="minorHAnsi" w:cstheme="minorHAnsi"/>
          <w:b/>
          <w:bCs/>
        </w:rPr>
        <w:t xml:space="preserve">r. </w:t>
      </w:r>
      <w:r w:rsidRPr="00BB4BDB">
        <w:rPr>
          <w:rFonts w:asciiTheme="minorHAnsi" w:hAnsiTheme="minorHAnsi" w:cstheme="minorHAnsi"/>
          <w:b/>
          <w:bCs/>
        </w:rPr>
        <w:t xml:space="preserve">do godz. </w:t>
      </w:r>
      <w:r w:rsidR="004F3C7C">
        <w:rPr>
          <w:rFonts w:asciiTheme="minorHAnsi" w:hAnsiTheme="minorHAnsi" w:cstheme="minorHAnsi"/>
          <w:b/>
          <w:bCs/>
        </w:rPr>
        <w:t>9</w:t>
      </w:r>
      <w:r w:rsidR="00D536B6" w:rsidRPr="00BB4BDB">
        <w:rPr>
          <w:rFonts w:asciiTheme="minorHAnsi" w:hAnsiTheme="minorHAnsi" w:cstheme="minorHAnsi"/>
          <w:b/>
          <w:bCs/>
        </w:rPr>
        <w:t>.30</w:t>
      </w:r>
      <w:r w:rsidRPr="00BB4BDB">
        <w:rPr>
          <w:rFonts w:asciiTheme="minorHAnsi" w:hAnsiTheme="minorHAnsi" w:cstheme="minorHAnsi"/>
        </w:rPr>
        <w:t>, w siedzibie organizatora przetargu</w:t>
      </w:r>
      <w:r w:rsidRPr="00D451B0">
        <w:rPr>
          <w:rFonts w:asciiTheme="minorHAnsi" w:hAnsiTheme="minorHAnsi" w:cstheme="minorHAnsi"/>
        </w:rPr>
        <w:t>.</w:t>
      </w:r>
    </w:p>
    <w:p w14:paraId="02580437" w14:textId="77777777" w:rsidR="00D451B0" w:rsidRPr="00420080" w:rsidRDefault="00D451B0" w:rsidP="00D451B0">
      <w:pPr>
        <w:rPr>
          <w:rFonts w:asciiTheme="minorHAnsi" w:hAnsiTheme="minorHAnsi" w:cstheme="minorHAnsi"/>
          <w:sz w:val="14"/>
          <w:szCs w:val="10"/>
        </w:rPr>
      </w:pPr>
    </w:p>
    <w:p w14:paraId="02493C07" w14:textId="77777777" w:rsidR="0042008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Oferta winna zawierać m.in.:</w:t>
      </w:r>
    </w:p>
    <w:p w14:paraId="28356EF6" w14:textId="77777777" w:rsidR="00420080" w:rsidRDefault="006F36E3" w:rsidP="002672D2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imię, nazwisko i adres oferenta (nazwa instytucji oraz siedziba),</w:t>
      </w:r>
    </w:p>
    <w:p w14:paraId="4B7985D8" w14:textId="77777777" w:rsidR="00420080" w:rsidRDefault="006F36E3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datę sporządzenia oferty,</w:t>
      </w:r>
    </w:p>
    <w:p w14:paraId="4DCAC699" w14:textId="7731C5AD" w:rsidR="00420080" w:rsidRDefault="005A5454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decyzję o wsparciu dotyczącą inwestycji realizowanej na nieruchomości będącej przedmiotem przetargu,</w:t>
      </w:r>
    </w:p>
    <w:p w14:paraId="5AAAEDEC" w14:textId="77777777" w:rsidR="00420080" w:rsidRDefault="006F36E3" w:rsidP="000454F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oświadczenie, iż oferent zapoznał się z warunkami przetargu, stanem nieruchomości oraz specyfikacją i przyjmuje je bez zastrzeżeń,</w:t>
      </w:r>
    </w:p>
    <w:p w14:paraId="437CCBAF" w14:textId="77777777" w:rsidR="00420080" w:rsidRDefault="006F36E3" w:rsidP="00A4574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oferowaną cenę i sposób jej zapłaty,</w:t>
      </w:r>
    </w:p>
    <w:p w14:paraId="7FB8D56E" w14:textId="77777777" w:rsidR="00420080" w:rsidRDefault="003675C5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koncepcję zagospodarowania nieruchomości,</w:t>
      </w:r>
    </w:p>
    <w:p w14:paraId="0B17F0BF" w14:textId="56D9E1D0" w:rsidR="006F36E3" w:rsidRPr="00420080" w:rsidRDefault="006F36E3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420080">
        <w:rPr>
          <w:rFonts w:asciiTheme="minorHAnsi" w:hAnsiTheme="minorHAnsi" w:cstheme="minorHAnsi"/>
        </w:rPr>
        <w:t>dowód odpowiedniego pełnomocnictwa, w przypadku gdy oferent z takiego korzysta.</w:t>
      </w:r>
    </w:p>
    <w:p w14:paraId="7D214AF8" w14:textId="77777777" w:rsidR="00420080" w:rsidRDefault="00420080" w:rsidP="00D451B0">
      <w:pPr>
        <w:rPr>
          <w:rFonts w:asciiTheme="minorHAnsi" w:hAnsiTheme="minorHAnsi" w:cstheme="minorHAnsi"/>
        </w:rPr>
      </w:pPr>
    </w:p>
    <w:p w14:paraId="307B7800" w14:textId="70E0DA3D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</w:t>
      </w:r>
      <w:r w:rsidRPr="00420080">
        <w:rPr>
          <w:rFonts w:asciiTheme="minorHAnsi" w:hAnsiTheme="minorHAnsi" w:cstheme="minorHAnsi"/>
          <w:b/>
          <w:bCs/>
        </w:rPr>
        <w:t xml:space="preserve">Cena specyfikacji wynosi </w:t>
      </w:r>
      <w:r w:rsidR="00175E86" w:rsidRPr="00420080">
        <w:rPr>
          <w:rFonts w:asciiTheme="minorHAnsi" w:hAnsiTheme="minorHAnsi" w:cstheme="minorHAnsi"/>
          <w:b/>
          <w:bCs/>
        </w:rPr>
        <w:t>10.000</w:t>
      </w:r>
      <w:r w:rsidRPr="00420080">
        <w:rPr>
          <w:rFonts w:asciiTheme="minorHAnsi" w:hAnsiTheme="minorHAnsi" w:cstheme="minorHAnsi"/>
          <w:b/>
          <w:bCs/>
        </w:rPr>
        <w:t xml:space="preserve"> zł + VAT</w:t>
      </w:r>
      <w:r w:rsidRPr="00D451B0">
        <w:rPr>
          <w:rFonts w:asciiTheme="minorHAnsi" w:hAnsiTheme="minorHAnsi" w:cstheme="minorHAnsi"/>
        </w:rPr>
        <w:t xml:space="preserve"> (słownie: </w:t>
      </w:r>
      <w:r w:rsidR="00175E86" w:rsidRPr="00D451B0">
        <w:rPr>
          <w:rFonts w:asciiTheme="minorHAnsi" w:hAnsiTheme="minorHAnsi" w:cstheme="minorHAnsi"/>
        </w:rPr>
        <w:t xml:space="preserve">dziesięć tysięcy </w:t>
      </w:r>
      <w:r w:rsidRPr="00D451B0">
        <w:rPr>
          <w:rFonts w:asciiTheme="minorHAnsi" w:hAnsiTheme="minorHAnsi" w:cstheme="minorHAnsi"/>
        </w:rPr>
        <w:t>złotych + VAT).</w:t>
      </w:r>
    </w:p>
    <w:p w14:paraId="0BB75CB6" w14:textId="77777777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Wadium wpłacone przez uczestnika, który przetarg wygrał zalicza się na poczet ceny sprzedaży.</w:t>
      </w:r>
    </w:p>
    <w:p w14:paraId="146C7B40" w14:textId="77777777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lastRenderedPageBreak/>
        <w:t>W przypadku uchylenia się przez podmiot wyłoniony w drodze przetargu od zawarcia umowy sprzedaży nieruchomości wpłacone wadium ulega przepadkowi na zasadach określonych w „Specyfikacji istotnych warunków przetargu”.</w:t>
      </w:r>
    </w:p>
    <w:p w14:paraId="20C10485" w14:textId="77777777" w:rsidR="006F36E3" w:rsidRPr="00D451B0" w:rsidRDefault="006F36E3" w:rsidP="00D451B0">
      <w:pPr>
        <w:rPr>
          <w:rFonts w:asciiTheme="minorHAnsi" w:hAnsiTheme="minorHAnsi" w:cstheme="minorHAnsi"/>
        </w:rPr>
      </w:pPr>
      <w:r w:rsidRPr="00D451B0">
        <w:rPr>
          <w:rFonts w:asciiTheme="minorHAnsi" w:hAnsiTheme="minorHAnsi" w:cstheme="minorHAnsi"/>
        </w:rPr>
        <w:t>Zarządzający zastrzega sobie prawo zamknięcia przetargu bez wybrania którejkolwiek z ofert.</w:t>
      </w:r>
    </w:p>
    <w:sectPr w:rsidR="006F36E3" w:rsidRPr="00D451B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2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246F7B"/>
    <w:multiLevelType w:val="hybridMultilevel"/>
    <w:tmpl w:val="2924AA94"/>
    <w:lvl w:ilvl="0" w:tplc="DAEC183C">
      <w:start w:val="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C00"/>
    <w:multiLevelType w:val="hybridMultilevel"/>
    <w:tmpl w:val="CA12C952"/>
    <w:lvl w:ilvl="0" w:tplc="EAEE40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164610">
    <w:abstractNumId w:val="2"/>
  </w:num>
  <w:num w:numId="2" w16cid:durableId="123713210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213263107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309604812">
    <w:abstractNumId w:val="4"/>
  </w:num>
  <w:num w:numId="5" w16cid:durableId="1455054432">
    <w:abstractNumId w:val="1"/>
  </w:num>
  <w:num w:numId="6" w16cid:durableId="11233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E6"/>
    <w:rsid w:val="00041907"/>
    <w:rsid w:val="00096483"/>
    <w:rsid w:val="00134EFC"/>
    <w:rsid w:val="00175E86"/>
    <w:rsid w:val="00196FD7"/>
    <w:rsid w:val="001F237B"/>
    <w:rsid w:val="0028302D"/>
    <w:rsid w:val="002D4A6E"/>
    <w:rsid w:val="003675C5"/>
    <w:rsid w:val="003814BE"/>
    <w:rsid w:val="003B1C5C"/>
    <w:rsid w:val="003D04E2"/>
    <w:rsid w:val="003E2B6C"/>
    <w:rsid w:val="00420080"/>
    <w:rsid w:val="004E2203"/>
    <w:rsid w:val="004F3C7C"/>
    <w:rsid w:val="00574E9C"/>
    <w:rsid w:val="005A5454"/>
    <w:rsid w:val="005C3F6C"/>
    <w:rsid w:val="00651EC4"/>
    <w:rsid w:val="006E28E6"/>
    <w:rsid w:val="006F36E3"/>
    <w:rsid w:val="0073784E"/>
    <w:rsid w:val="0075550D"/>
    <w:rsid w:val="007A50FB"/>
    <w:rsid w:val="007F2F13"/>
    <w:rsid w:val="0089785A"/>
    <w:rsid w:val="00925E36"/>
    <w:rsid w:val="0092717C"/>
    <w:rsid w:val="00963349"/>
    <w:rsid w:val="009A5516"/>
    <w:rsid w:val="00B218B4"/>
    <w:rsid w:val="00BB4BDB"/>
    <w:rsid w:val="00BF00D9"/>
    <w:rsid w:val="00C05BF0"/>
    <w:rsid w:val="00C629A6"/>
    <w:rsid w:val="00CF7CC1"/>
    <w:rsid w:val="00D06EFC"/>
    <w:rsid w:val="00D451B0"/>
    <w:rsid w:val="00D536B6"/>
    <w:rsid w:val="00D5511B"/>
    <w:rsid w:val="00DA6EFC"/>
    <w:rsid w:val="00E03600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822C"/>
  <w15:chartTrackingRefBased/>
  <w15:docId w15:val="{431A8E49-1ABF-4BF8-8E6B-EBCBE4C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Lista">
    <w:name w:val="List"/>
    <w:basedOn w:val="Normalny"/>
    <w:semiHidden/>
    <w:pPr>
      <w:spacing w:line="240" w:lineRule="auto"/>
      <w:ind w:left="283" w:hanging="283"/>
      <w:jc w:val="left"/>
    </w:pPr>
    <w:rPr>
      <w:sz w:val="20"/>
    </w:rPr>
  </w:style>
  <w:style w:type="paragraph" w:styleId="Tekstpodstawowy">
    <w:name w:val="Body Text"/>
    <w:basedOn w:val="Normalny"/>
    <w:semiHidden/>
    <w:pPr>
      <w:spacing w:line="240" w:lineRule="auto"/>
    </w:pPr>
    <w:rPr>
      <w:snapToGrid w:val="0"/>
    </w:rPr>
  </w:style>
  <w:style w:type="character" w:customStyle="1" w:styleId="Brak">
    <w:name w:val="Brak"/>
    <w:rsid w:val="00574E9C"/>
  </w:style>
  <w:style w:type="paragraph" w:styleId="Tekstdymka">
    <w:name w:val="Balloon Text"/>
    <w:basedOn w:val="Normalny"/>
    <w:link w:val="TekstdymkaZnak"/>
    <w:uiPriority w:val="99"/>
    <w:semiHidden/>
    <w:unhideWhenUsed/>
    <w:rsid w:val="00E03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3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4264</Characters>
  <Application>Microsoft Office Word</Application>
  <DocSecurity>0</DocSecurity>
  <Lines>112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> 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Piotr Sikora</cp:lastModifiedBy>
  <cp:revision>3</cp:revision>
  <cp:lastPrinted>2020-02-12T12:44:00Z</cp:lastPrinted>
  <dcterms:created xsi:type="dcterms:W3CDTF">2025-03-05T12:43:00Z</dcterms:created>
  <dcterms:modified xsi:type="dcterms:W3CDTF">2025-03-05T12:45:00Z</dcterms:modified>
</cp:coreProperties>
</file>